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90C840C" w:rsidR="001E0A28" w:rsidRPr="00A93916" w:rsidRDefault="001E0A28" w:rsidP="001E0A28">
      <w:pPr>
        <w:spacing w:after="120"/>
        <w:ind w:left="1985" w:hanging="1985"/>
        <w:rPr>
          <w:rFonts w:ascii="Arial" w:eastAsiaTheme="minorEastAsia" w:hAnsi="Arial" w:cs="Arial"/>
          <w:b/>
          <w:sz w:val="24"/>
          <w:szCs w:val="24"/>
          <w:lang w:val="de-DE" w:eastAsia="zh-CN"/>
        </w:rPr>
      </w:pPr>
      <w:r w:rsidRPr="00A93916">
        <w:rPr>
          <w:rFonts w:ascii="Arial" w:eastAsiaTheme="minorEastAsia" w:hAnsi="Arial" w:cs="Arial"/>
          <w:b/>
          <w:sz w:val="24"/>
          <w:szCs w:val="24"/>
          <w:lang w:val="de-DE" w:eastAsia="zh-CN"/>
        </w:rPr>
        <w:t>3GPP TSG-RAN WG4 Meeting #</w:t>
      </w:r>
      <w:r w:rsidR="001128E7" w:rsidRPr="00A93916">
        <w:rPr>
          <w:rFonts w:ascii="Arial" w:eastAsiaTheme="minorEastAsia" w:hAnsi="Arial" w:cs="Arial"/>
          <w:b/>
          <w:sz w:val="24"/>
          <w:szCs w:val="24"/>
          <w:lang w:val="de-DE" w:eastAsia="zh-CN"/>
        </w:rPr>
        <w:t>10</w:t>
      </w:r>
      <w:r w:rsidR="00ED389B">
        <w:rPr>
          <w:rFonts w:ascii="Arial" w:eastAsiaTheme="minorEastAsia" w:hAnsi="Arial" w:cs="Arial"/>
          <w:b/>
          <w:sz w:val="24"/>
          <w:szCs w:val="24"/>
          <w:lang w:val="de-DE" w:eastAsia="zh-CN"/>
        </w:rPr>
        <w:t>8</w:t>
      </w:r>
      <w:r w:rsidR="00C01046">
        <w:rPr>
          <w:rFonts w:ascii="Arial" w:eastAsiaTheme="minorEastAsia" w:hAnsi="Arial" w:cs="Arial"/>
          <w:b/>
          <w:sz w:val="24"/>
          <w:szCs w:val="24"/>
          <w:lang w:val="de-DE" w:eastAsia="zh-CN"/>
        </w:rPr>
        <w:t>bis</w:t>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t>R4-</w:t>
      </w:r>
      <w:r w:rsidR="00C4086F" w:rsidRPr="00C4086F">
        <w:rPr>
          <w:rFonts w:ascii="Arial" w:eastAsiaTheme="minorEastAsia" w:hAnsi="Arial" w:cs="Arial"/>
          <w:b/>
          <w:sz w:val="24"/>
          <w:szCs w:val="24"/>
          <w:lang w:val="de-DE" w:eastAsia="zh-CN"/>
        </w:rPr>
        <w:t>2317305</w:t>
      </w:r>
    </w:p>
    <w:p w14:paraId="0E0F466F" w14:textId="3B5FAD43" w:rsidR="00615EBB" w:rsidRDefault="009A41FD"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Xiamen, China</w:t>
      </w:r>
      <w:r w:rsidR="00581D88" w:rsidRPr="00581D8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581D88" w:rsidRPr="00581D8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sidRPr="009A41FD">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581D88" w:rsidRPr="00581D8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ED389B" w:rsidRPr="00ED389B">
        <w:rPr>
          <w:rFonts w:ascii="Arial" w:eastAsiaTheme="minorEastAsia" w:hAnsi="Arial" w:cs="Arial"/>
          <w:b/>
          <w:sz w:val="24"/>
          <w:szCs w:val="24"/>
          <w:vertAlign w:val="superscript"/>
          <w:lang w:eastAsia="zh-CN"/>
        </w:rPr>
        <w:t>th</w:t>
      </w:r>
      <w:r w:rsidR="00581D88" w:rsidRPr="00581D88">
        <w:rPr>
          <w:rFonts w:ascii="Arial" w:eastAsiaTheme="minorEastAsia" w:hAnsi="Arial" w:cs="Arial"/>
          <w:b/>
          <w:sz w:val="24"/>
          <w:szCs w:val="24"/>
          <w:lang w:eastAsia="zh-CN"/>
        </w:rPr>
        <w:t>, 2023</w:t>
      </w:r>
    </w:p>
    <w:p w14:paraId="282755FA" w14:textId="0E136C9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41FD">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ED389B">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9A41FD">
        <w:rPr>
          <w:rFonts w:ascii="Arial" w:eastAsiaTheme="minorEastAsia" w:hAnsi="Arial" w:cs="Arial"/>
          <w:color w:val="000000"/>
          <w:sz w:val="22"/>
          <w:lang w:eastAsia="zh-CN"/>
        </w:rPr>
        <w:t>6</w:t>
      </w:r>
    </w:p>
    <w:p w14:paraId="50D5329D" w14:textId="57AA67F7" w:rsidR="00915D73" w:rsidRPr="00915D73" w:rsidRDefault="00915D73" w:rsidP="00915D73">
      <w:pPr>
        <w:spacing w:after="120"/>
        <w:ind w:left="1985" w:hanging="1985"/>
        <w:rPr>
          <w:rFonts w:ascii="Arial" w:hAnsi="Arial" w:cs="Arial"/>
          <w:color w:val="000000"/>
          <w:sz w:val="22"/>
          <w:lang w:eastAsia="zh-CN"/>
        </w:rPr>
      </w:pPr>
      <w:r w:rsidRPr="000C7488">
        <w:rPr>
          <w:rFonts w:ascii="Arial" w:eastAsia="MS Mincho" w:hAnsi="Arial" w:cs="Arial"/>
          <w:b/>
          <w:sz w:val="22"/>
        </w:rPr>
        <w:t>Source:</w:t>
      </w:r>
      <w:r w:rsidRPr="000C7488">
        <w:rPr>
          <w:rFonts w:ascii="Arial" w:eastAsia="MS Mincho" w:hAnsi="Arial" w:cs="Arial"/>
          <w:b/>
          <w:sz w:val="22"/>
        </w:rPr>
        <w:tab/>
      </w:r>
      <w:r w:rsidR="000C7488" w:rsidRPr="000C7488">
        <w:rPr>
          <w:rFonts w:ascii="Arial" w:hAnsi="Arial" w:cs="Arial"/>
          <w:color w:val="000000"/>
          <w:sz w:val="22"/>
          <w:lang w:eastAsia="zh-CN"/>
        </w:rPr>
        <w:t>MediaTek inc.</w:t>
      </w:r>
    </w:p>
    <w:p w14:paraId="1E0389E7" w14:textId="4915683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C4F83" w:rsidRPr="004C4F83">
        <w:rPr>
          <w:rFonts w:ascii="Arial" w:eastAsiaTheme="minorEastAsia" w:hAnsi="Arial" w:cs="Arial"/>
          <w:color w:val="000000"/>
          <w:sz w:val="22"/>
          <w:lang w:eastAsia="zh-CN"/>
        </w:rPr>
        <w:t>WF on NR_MG_enh2_part1</w:t>
      </w:r>
    </w:p>
    <w:p w14:paraId="67B0962B" w14:textId="16C874C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B2D54" w:rsidRPr="00514213">
        <w:rPr>
          <w:rFonts w:ascii="Arial" w:hAnsi="Arial" w:cs="Arial"/>
          <w:sz w:val="22"/>
          <w:lang w:eastAsia="zh-CN"/>
        </w:rPr>
        <w:t>Approval</w:t>
      </w:r>
    </w:p>
    <w:p w14:paraId="6A500DE2" w14:textId="77777777" w:rsidR="00791CF4" w:rsidRPr="00DD0206" w:rsidRDefault="00791CF4" w:rsidP="00791CF4">
      <w:pPr>
        <w:pStyle w:val="Heading1"/>
        <w:rPr>
          <w:sz w:val="28"/>
          <w:szCs w:val="28"/>
          <w:lang w:eastAsia="zh-CN"/>
        </w:rPr>
      </w:pPr>
      <w:r w:rsidRPr="00DD0206">
        <w:rPr>
          <w:sz w:val="28"/>
          <w:szCs w:val="28"/>
        </w:rPr>
        <w:t>Notes:</w:t>
      </w:r>
    </w:p>
    <w:p w14:paraId="1C318FBD" w14:textId="77777777" w:rsidR="00791CF4" w:rsidRPr="00DD0206" w:rsidRDefault="00791CF4" w:rsidP="00791CF4">
      <w:pPr>
        <w:tabs>
          <w:tab w:val="left" w:pos="1985"/>
        </w:tabs>
        <w:jc w:val="both"/>
        <w:rPr>
          <w:rFonts w:eastAsia="PMingLiU"/>
          <w:szCs w:val="24"/>
          <w:lang w:eastAsia="zh-TW"/>
        </w:rPr>
      </w:pPr>
      <w:r w:rsidRPr="00DD0206">
        <w:rPr>
          <w:rFonts w:eastAsia="PMingLiU" w:hint="eastAsia"/>
          <w:szCs w:val="24"/>
          <w:lang w:eastAsia="zh-TW"/>
        </w:rPr>
        <w:t>I</w:t>
      </w:r>
      <w:r w:rsidRPr="00DD0206">
        <w:rPr>
          <w:rFonts w:eastAsia="PMingLiU"/>
          <w:szCs w:val="24"/>
          <w:lang w:eastAsia="zh-TW"/>
        </w:rPr>
        <w:t xml:space="preserve">n this document, </w:t>
      </w:r>
    </w:p>
    <w:p w14:paraId="34640A12" w14:textId="77777777" w:rsidR="00791CF4" w:rsidRPr="00DD0206" w:rsidRDefault="00791CF4" w:rsidP="00791CF4">
      <w:pPr>
        <w:numPr>
          <w:ilvl w:val="0"/>
          <w:numId w:val="28"/>
        </w:numPr>
        <w:tabs>
          <w:tab w:val="left" w:pos="426"/>
        </w:tabs>
        <w:jc w:val="both"/>
        <w:rPr>
          <w:rFonts w:eastAsia="PMingLiU"/>
          <w:szCs w:val="24"/>
          <w:lang w:eastAsia="zh-TW"/>
        </w:rPr>
      </w:pPr>
      <w:r w:rsidRPr="00DD0206">
        <w:rPr>
          <w:rFonts w:eastAsia="PMingLiU"/>
          <w:szCs w:val="24"/>
          <w:lang w:eastAsia="zh-TW"/>
        </w:rPr>
        <w:t xml:space="preserve">&lt; </w:t>
      </w:r>
      <w:r w:rsidRPr="00DD0206">
        <w:rPr>
          <w:rFonts w:eastAsia="PMingLiU"/>
          <w:b/>
          <w:bCs/>
          <w:szCs w:val="24"/>
          <w:lang w:eastAsia="zh-TW"/>
        </w:rPr>
        <w:t>Agreement</w:t>
      </w:r>
      <w:r w:rsidRPr="00DD0206">
        <w:rPr>
          <w:rFonts w:eastAsia="PMingLiU"/>
          <w:szCs w:val="24"/>
          <w:lang w:eastAsia="zh-TW"/>
        </w:rPr>
        <w:t xml:space="preserve"> &gt; represents the decisions made in this meeting</w:t>
      </w:r>
    </w:p>
    <w:p w14:paraId="7CE32828" w14:textId="655AF549" w:rsidR="00791CF4" w:rsidRPr="00DD0206" w:rsidRDefault="00791CF4" w:rsidP="00791CF4">
      <w:pPr>
        <w:numPr>
          <w:ilvl w:val="0"/>
          <w:numId w:val="28"/>
        </w:numPr>
        <w:tabs>
          <w:tab w:val="left" w:pos="426"/>
        </w:tabs>
        <w:jc w:val="both"/>
        <w:rPr>
          <w:rFonts w:eastAsia="PMingLiU"/>
          <w:szCs w:val="24"/>
          <w:lang w:eastAsia="zh-TW"/>
        </w:rPr>
      </w:pPr>
      <w:r w:rsidRPr="00DD0206">
        <w:rPr>
          <w:rFonts w:eastAsia="PMingLiU" w:hint="eastAsia"/>
          <w:szCs w:val="24"/>
          <w:lang w:eastAsia="zh-TW"/>
        </w:rPr>
        <w:t>&lt;</w:t>
      </w:r>
      <w:r w:rsidRPr="00DD0206">
        <w:rPr>
          <w:rFonts w:eastAsia="PMingLiU"/>
          <w:szCs w:val="24"/>
          <w:lang w:eastAsia="zh-TW"/>
        </w:rPr>
        <w:t xml:space="preserve"> </w:t>
      </w:r>
      <w:r w:rsidRPr="00DD0206">
        <w:rPr>
          <w:rFonts w:eastAsia="PMingLiU"/>
          <w:b/>
          <w:bCs/>
          <w:szCs w:val="24"/>
          <w:lang w:eastAsia="zh-TW"/>
        </w:rPr>
        <w:t>Way forward</w:t>
      </w:r>
      <w:r w:rsidRPr="00DD0206">
        <w:rPr>
          <w:rFonts w:eastAsia="PMingLiU"/>
          <w:szCs w:val="24"/>
          <w:lang w:eastAsia="zh-TW"/>
        </w:rPr>
        <w:t xml:space="preserve"> &gt; represents the next step in later meetings</w:t>
      </w:r>
      <w:r w:rsidR="008861E4">
        <w:rPr>
          <w:rFonts w:eastAsia="PMingLiU"/>
          <w:szCs w:val="24"/>
          <w:lang w:eastAsia="zh-TW"/>
        </w:rPr>
        <w:t xml:space="preserve"> (open issue for discussion)</w:t>
      </w:r>
    </w:p>
    <w:p w14:paraId="68138353" w14:textId="3673D2A5" w:rsidR="00872B92" w:rsidRPr="003B2C72" w:rsidRDefault="00872B92" w:rsidP="00872B92">
      <w:pPr>
        <w:pStyle w:val="Heading1"/>
        <w:rPr>
          <w:lang w:val="en-US" w:eastAsia="ja-JP"/>
        </w:rPr>
      </w:pPr>
      <w:r w:rsidRPr="003B2C72">
        <w:rPr>
          <w:lang w:val="en-US" w:eastAsia="ja-JP"/>
        </w:rPr>
        <w:t xml:space="preserve">Topic #1: </w:t>
      </w:r>
      <w:r w:rsidRPr="003B3EC3">
        <w:rPr>
          <w:lang w:val="en-US"/>
        </w:rPr>
        <w:t>General</w:t>
      </w:r>
      <w:r w:rsidR="009C6B7B">
        <w:rPr>
          <w:lang w:val="en-US"/>
        </w:rPr>
        <w:t xml:space="preserve">, </w:t>
      </w:r>
      <w:r w:rsidRPr="003B3EC3">
        <w:rPr>
          <w:lang w:val="en-US"/>
        </w:rPr>
        <w:t>work plan</w:t>
      </w:r>
      <w:r w:rsidR="009C6B7B">
        <w:rPr>
          <w:lang w:val="en-US"/>
        </w:rPr>
        <w:t xml:space="preserve"> and CR </w:t>
      </w:r>
      <w:r w:rsidR="00F7428B">
        <w:rPr>
          <w:lang w:val="en-US"/>
        </w:rPr>
        <w:t>handling</w:t>
      </w:r>
      <w:r w:rsidRPr="003B3EC3">
        <w:rPr>
          <w:lang w:val="en-US"/>
        </w:rPr>
        <w:t xml:space="preserve"> (AI </w:t>
      </w:r>
      <w:r w:rsidR="009A41FD">
        <w:rPr>
          <w:lang w:val="en-US"/>
        </w:rPr>
        <w:t>5</w:t>
      </w:r>
      <w:r w:rsidRPr="003B3EC3">
        <w:rPr>
          <w:lang w:val="en-US"/>
        </w:rPr>
        <w:t>.</w:t>
      </w:r>
      <w:r w:rsidR="008304DA">
        <w:rPr>
          <w:lang w:val="en-US"/>
        </w:rPr>
        <w:t>9</w:t>
      </w:r>
      <w:r w:rsidRPr="003B3EC3">
        <w:rPr>
          <w:lang w:val="en-US"/>
        </w:rPr>
        <w:t>.1)</w:t>
      </w:r>
    </w:p>
    <w:p w14:paraId="79E126CF" w14:textId="66B9F155" w:rsidR="00526865" w:rsidRPr="00EF7CA3" w:rsidRDefault="00526865" w:rsidP="00791CF4">
      <w:pPr>
        <w:pStyle w:val="Heading2"/>
      </w:pPr>
      <w:r>
        <w:t>Sub-topic 1-1: Updated work plan</w:t>
      </w:r>
    </w:p>
    <w:p w14:paraId="210D78CB" w14:textId="1FCF1CE1" w:rsidR="00EF7CA3" w:rsidRPr="00EF7CA3" w:rsidRDefault="00EF7CA3" w:rsidP="00EF7CA3">
      <w:pPr>
        <w:rPr>
          <w:lang w:val="sv-SE" w:eastAsia="zh-CN"/>
        </w:rPr>
      </w:pPr>
      <w:r w:rsidRPr="008A1FF6">
        <w:rPr>
          <w:b/>
          <w:color w:val="0070C0"/>
          <w:u w:val="single"/>
          <w:lang w:eastAsia="ko-KR"/>
        </w:rPr>
        <w:t xml:space="preserve">Issue </w:t>
      </w:r>
      <w:r w:rsidR="001D65FF">
        <w:rPr>
          <w:b/>
          <w:color w:val="0070C0"/>
          <w:u w:val="single"/>
          <w:lang w:eastAsia="ko-KR"/>
        </w:rPr>
        <w:t>1-1</w:t>
      </w:r>
      <w:r w:rsidRPr="008A1FF6">
        <w:rPr>
          <w:b/>
          <w:color w:val="0070C0"/>
          <w:u w:val="single"/>
          <w:lang w:eastAsia="ko-KR"/>
        </w:rPr>
        <w:t>-</w:t>
      </w:r>
      <w:r>
        <w:rPr>
          <w:b/>
          <w:color w:val="0070C0"/>
          <w:u w:val="single"/>
          <w:lang w:eastAsia="ko-KR"/>
        </w:rPr>
        <w:t>1</w:t>
      </w:r>
      <w:r w:rsidRPr="008A1FF6">
        <w:rPr>
          <w:b/>
          <w:color w:val="0070C0"/>
          <w:u w:val="single"/>
          <w:lang w:eastAsia="ko-KR"/>
        </w:rPr>
        <w:t>:</w:t>
      </w:r>
      <w:r>
        <w:rPr>
          <w:b/>
          <w:color w:val="0070C0"/>
          <w:u w:val="single"/>
          <w:lang w:eastAsia="ko-KR"/>
        </w:rPr>
        <w:t xml:space="preserve"> </w:t>
      </w:r>
      <w:r w:rsidRPr="00EF7CA3">
        <w:rPr>
          <w:b/>
          <w:bCs/>
          <w:color w:val="0070C0"/>
          <w:u w:val="single"/>
          <w:lang w:eastAsia="ko-KR"/>
        </w:rPr>
        <w:t>Workplan R4-2316243</w:t>
      </w:r>
    </w:p>
    <w:p w14:paraId="4D9AD580" w14:textId="77777777" w:rsidR="00526865" w:rsidRDefault="00526865" w:rsidP="00526865">
      <w:pPr>
        <w:pStyle w:val="ListParagraph"/>
        <w:numPr>
          <w:ilvl w:val="0"/>
          <w:numId w:val="26"/>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47FD648B" w14:textId="66C36186" w:rsidR="00526865" w:rsidRPr="00526865" w:rsidRDefault="00526865" w:rsidP="00526865">
      <w:pPr>
        <w:pStyle w:val="ListParagraph"/>
        <w:numPr>
          <w:ilvl w:val="1"/>
          <w:numId w:val="26"/>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1: The work plan was covering core part only and now it is updated to include performance part too. </w:t>
      </w:r>
      <w:r w:rsidRPr="00526865">
        <w:rPr>
          <w:szCs w:val="24"/>
          <w:lang w:eastAsia="zh-CN"/>
        </w:rPr>
        <w:t>Detail in R4-2316243</w:t>
      </w:r>
      <w:r>
        <w:rPr>
          <w:szCs w:val="24"/>
          <w:lang w:eastAsia="zh-CN"/>
        </w:rPr>
        <w:t>.</w:t>
      </w:r>
    </w:p>
    <w:p w14:paraId="5F07088D" w14:textId="7D4D5C4C" w:rsidR="00526865" w:rsidRDefault="00791CF4" w:rsidP="00526865">
      <w:pPr>
        <w:pStyle w:val="ListParagraph"/>
        <w:numPr>
          <w:ilvl w:val="0"/>
          <w:numId w:val="26"/>
        </w:numPr>
        <w:overflowPunct/>
        <w:autoSpaceDE/>
        <w:adjustRightInd/>
        <w:spacing w:after="120"/>
        <w:ind w:left="720" w:firstLineChars="0"/>
        <w:textAlignment w:val="auto"/>
        <w:rPr>
          <w:rFonts w:eastAsia="SimSun"/>
          <w:szCs w:val="24"/>
          <w:lang w:eastAsia="zh-CN"/>
        </w:rPr>
      </w:pPr>
      <w:r>
        <w:rPr>
          <w:rFonts w:eastAsia="SimSun"/>
          <w:szCs w:val="24"/>
          <w:lang w:eastAsia="zh-CN"/>
        </w:rPr>
        <w:t>Agreement</w:t>
      </w:r>
      <w:r w:rsidR="008B5C08">
        <w:rPr>
          <w:rFonts w:eastAsia="SimSun"/>
          <w:szCs w:val="24"/>
          <w:lang w:eastAsia="zh-CN"/>
        </w:rPr>
        <w:t xml:space="preserve"> from online session</w:t>
      </w:r>
    </w:p>
    <w:p w14:paraId="2BE0042E" w14:textId="6337E29D" w:rsidR="00526865" w:rsidRDefault="00791CF4" w:rsidP="00526865">
      <w:pPr>
        <w:pStyle w:val="ListParagraph"/>
        <w:numPr>
          <w:ilvl w:val="1"/>
          <w:numId w:val="26"/>
        </w:numPr>
        <w:overflowPunct/>
        <w:autoSpaceDE/>
        <w:adjustRightInd/>
        <w:spacing w:after="120"/>
        <w:ind w:left="1440" w:firstLineChars="0"/>
        <w:textAlignment w:val="auto"/>
        <w:rPr>
          <w:rFonts w:eastAsia="SimSun"/>
          <w:szCs w:val="24"/>
          <w:lang w:eastAsia="zh-CN"/>
        </w:rPr>
      </w:pPr>
      <w:r w:rsidRPr="00526865">
        <w:rPr>
          <w:szCs w:val="24"/>
          <w:lang w:eastAsia="zh-CN"/>
        </w:rPr>
        <w:t>R4-2316243</w:t>
      </w:r>
      <w:r>
        <w:rPr>
          <w:szCs w:val="24"/>
          <w:lang w:eastAsia="zh-CN"/>
        </w:rPr>
        <w:t>is approved</w:t>
      </w:r>
    </w:p>
    <w:p w14:paraId="641FFEC5" w14:textId="22CFFA70" w:rsidR="003D2C4A" w:rsidRPr="00EF7CA3" w:rsidRDefault="003D2C4A" w:rsidP="00791CF4">
      <w:pPr>
        <w:pStyle w:val="Heading2"/>
      </w:pPr>
      <w:r>
        <w:t>Sub-topic 1-2: CR handling</w:t>
      </w:r>
    </w:p>
    <w:p w14:paraId="2791F923" w14:textId="258A113C" w:rsidR="00EF7CA3" w:rsidRPr="00EF7CA3" w:rsidRDefault="00EF7CA3" w:rsidP="00EF7CA3">
      <w:pPr>
        <w:rPr>
          <w:lang w:val="sv-SE" w:eastAsia="zh-CN"/>
        </w:rPr>
      </w:pPr>
      <w:r w:rsidRPr="008A1FF6">
        <w:rPr>
          <w:b/>
          <w:color w:val="0070C0"/>
          <w:u w:val="single"/>
          <w:lang w:eastAsia="ko-KR"/>
        </w:rPr>
        <w:t xml:space="preserve">Issue </w:t>
      </w:r>
      <w:r w:rsidR="001D65FF">
        <w:rPr>
          <w:b/>
          <w:color w:val="0070C0"/>
          <w:u w:val="single"/>
          <w:lang w:eastAsia="ko-KR"/>
        </w:rPr>
        <w:t>1</w:t>
      </w:r>
      <w:r w:rsidRPr="008A1FF6">
        <w:rPr>
          <w:b/>
          <w:color w:val="0070C0"/>
          <w:u w:val="single"/>
          <w:lang w:eastAsia="ko-KR"/>
        </w:rPr>
        <w:t>-</w:t>
      </w:r>
      <w:r>
        <w:rPr>
          <w:b/>
          <w:color w:val="0070C0"/>
          <w:u w:val="single"/>
          <w:lang w:eastAsia="ko-KR"/>
        </w:rPr>
        <w:t>2</w:t>
      </w:r>
      <w:r w:rsidRPr="008A1FF6">
        <w:rPr>
          <w:b/>
          <w:color w:val="0070C0"/>
          <w:u w:val="single"/>
          <w:lang w:eastAsia="ko-KR"/>
        </w:rPr>
        <w:t>-</w:t>
      </w:r>
      <w:r>
        <w:rPr>
          <w:b/>
          <w:color w:val="0070C0"/>
          <w:u w:val="single"/>
          <w:lang w:eastAsia="ko-KR"/>
        </w:rPr>
        <w:t>1</w:t>
      </w:r>
      <w:r w:rsidRPr="008A1FF6">
        <w:rPr>
          <w:b/>
          <w:color w:val="0070C0"/>
          <w:u w:val="single"/>
          <w:lang w:eastAsia="ko-KR"/>
        </w:rPr>
        <w:t>:</w:t>
      </w:r>
      <w:r>
        <w:rPr>
          <w:b/>
          <w:color w:val="0070C0"/>
          <w:u w:val="single"/>
          <w:lang w:eastAsia="ko-KR"/>
        </w:rPr>
        <w:t xml:space="preserve"> </w:t>
      </w:r>
      <w:r w:rsidRPr="00EF7CA3">
        <w:rPr>
          <w:b/>
          <w:color w:val="0070C0"/>
          <w:u w:val="single"/>
          <w:lang w:eastAsia="ko-KR"/>
        </w:rPr>
        <w:t>R4-2316165</w:t>
      </w:r>
    </w:p>
    <w:p w14:paraId="6AADDAE9" w14:textId="013500D3" w:rsidR="00EF7CA3" w:rsidRDefault="00EF7CA3" w:rsidP="00EF7CA3">
      <w:pPr>
        <w:pStyle w:val="ListParagraph"/>
        <w:numPr>
          <w:ilvl w:val="0"/>
          <w:numId w:val="27"/>
        </w:numPr>
        <w:overflowPunct/>
        <w:autoSpaceDE/>
        <w:adjustRightInd/>
        <w:spacing w:after="120"/>
        <w:ind w:left="936" w:firstLineChars="0"/>
        <w:textAlignment w:val="auto"/>
        <w:rPr>
          <w:rFonts w:eastAsia="SimSun"/>
          <w:szCs w:val="24"/>
          <w:lang w:eastAsia="zh-CN"/>
        </w:rPr>
      </w:pPr>
      <w:r>
        <w:rPr>
          <w:rFonts w:eastAsia="SimSun"/>
          <w:szCs w:val="24"/>
          <w:lang w:eastAsia="zh-CN"/>
        </w:rPr>
        <w:t>WF</w:t>
      </w:r>
    </w:p>
    <w:p w14:paraId="2AB40EE9" w14:textId="0286519E" w:rsidR="00EF7CA3" w:rsidRDefault="008B5C08" w:rsidP="00EF7CA3">
      <w:pPr>
        <w:pStyle w:val="ListParagraph"/>
        <w:numPr>
          <w:ilvl w:val="1"/>
          <w:numId w:val="27"/>
        </w:numPr>
        <w:overflowPunct/>
        <w:autoSpaceDE/>
        <w:adjustRightInd/>
        <w:spacing w:after="120"/>
        <w:ind w:left="1656" w:firstLineChars="0"/>
        <w:textAlignment w:val="auto"/>
        <w:rPr>
          <w:rFonts w:eastAsia="SimSun"/>
          <w:szCs w:val="24"/>
          <w:lang w:eastAsia="zh-CN"/>
        </w:rPr>
      </w:pPr>
      <w:r w:rsidRPr="008B5C08">
        <w:rPr>
          <w:rFonts w:eastAsia="SimSun"/>
          <w:szCs w:val="24"/>
          <w:lang w:eastAsia="zh-CN"/>
        </w:rPr>
        <w:t>Revised to R4-2317291</w:t>
      </w:r>
      <w:r w:rsidR="00EF7CA3">
        <w:rPr>
          <w:rFonts w:eastAsia="SimSun"/>
          <w:szCs w:val="24"/>
          <w:lang w:eastAsia="zh-CN"/>
        </w:rPr>
        <w:t>.</w:t>
      </w:r>
    </w:p>
    <w:p w14:paraId="163CE008" w14:textId="6BEDB573" w:rsidR="00F7355C" w:rsidRPr="00EF7CA3" w:rsidRDefault="00F7355C" w:rsidP="00F7355C">
      <w:pPr>
        <w:rPr>
          <w:lang w:val="sv-SE" w:eastAsia="zh-CN"/>
        </w:rPr>
      </w:pPr>
      <w:r w:rsidRPr="008A1FF6">
        <w:rPr>
          <w:b/>
          <w:color w:val="0070C0"/>
          <w:u w:val="single"/>
          <w:lang w:eastAsia="ko-KR"/>
        </w:rPr>
        <w:t xml:space="preserve">Issue </w:t>
      </w:r>
      <w:r w:rsidR="001D65FF">
        <w:rPr>
          <w:b/>
          <w:color w:val="0070C0"/>
          <w:u w:val="single"/>
          <w:lang w:eastAsia="ko-KR"/>
        </w:rPr>
        <w:t>1</w:t>
      </w:r>
      <w:r w:rsidRPr="008A1FF6">
        <w:rPr>
          <w:b/>
          <w:color w:val="0070C0"/>
          <w:u w:val="single"/>
          <w:lang w:eastAsia="ko-KR"/>
        </w:rPr>
        <w:t>-</w:t>
      </w:r>
      <w:r>
        <w:rPr>
          <w:b/>
          <w:color w:val="0070C0"/>
          <w:u w:val="single"/>
          <w:lang w:eastAsia="ko-KR"/>
        </w:rPr>
        <w:t>2</w:t>
      </w:r>
      <w:r w:rsidRPr="008A1FF6">
        <w:rPr>
          <w:b/>
          <w:color w:val="0070C0"/>
          <w:u w:val="single"/>
          <w:lang w:eastAsia="ko-KR"/>
        </w:rPr>
        <w:t>-</w:t>
      </w:r>
      <w:r w:rsidR="001D65FF">
        <w:rPr>
          <w:b/>
          <w:color w:val="0070C0"/>
          <w:u w:val="single"/>
          <w:lang w:eastAsia="ko-KR"/>
        </w:rPr>
        <w:t>2</w:t>
      </w:r>
      <w:r w:rsidRPr="008A1FF6">
        <w:rPr>
          <w:b/>
          <w:color w:val="0070C0"/>
          <w:u w:val="single"/>
          <w:lang w:eastAsia="ko-KR"/>
        </w:rPr>
        <w:t>:</w:t>
      </w:r>
      <w:r>
        <w:rPr>
          <w:b/>
          <w:color w:val="0070C0"/>
          <w:u w:val="single"/>
          <w:lang w:eastAsia="ko-KR"/>
        </w:rPr>
        <w:t xml:space="preserve"> </w:t>
      </w:r>
      <w:r w:rsidRPr="00EF7CA3">
        <w:rPr>
          <w:b/>
          <w:color w:val="0070C0"/>
          <w:u w:val="single"/>
          <w:lang w:eastAsia="ko-KR"/>
        </w:rPr>
        <w:t>R4-</w:t>
      </w:r>
      <w:r w:rsidRPr="00F7355C">
        <w:rPr>
          <w:b/>
          <w:color w:val="0070C0"/>
          <w:u w:val="single"/>
          <w:lang w:eastAsia="ko-KR"/>
        </w:rPr>
        <w:t>2315126</w:t>
      </w:r>
    </w:p>
    <w:p w14:paraId="386B5884" w14:textId="696D4DC8" w:rsidR="00F7355C" w:rsidRDefault="00F7355C" w:rsidP="00F7355C">
      <w:pPr>
        <w:pStyle w:val="ListParagraph"/>
        <w:numPr>
          <w:ilvl w:val="0"/>
          <w:numId w:val="27"/>
        </w:numPr>
        <w:overflowPunct/>
        <w:autoSpaceDE/>
        <w:adjustRightInd/>
        <w:spacing w:after="120"/>
        <w:ind w:left="936" w:firstLineChars="0"/>
        <w:textAlignment w:val="auto"/>
        <w:rPr>
          <w:rFonts w:eastAsia="SimSun"/>
          <w:szCs w:val="24"/>
          <w:lang w:eastAsia="zh-CN"/>
        </w:rPr>
      </w:pPr>
      <w:r>
        <w:rPr>
          <w:rFonts w:eastAsia="SimSun"/>
          <w:szCs w:val="24"/>
          <w:lang w:eastAsia="zh-CN"/>
        </w:rPr>
        <w:t>WF</w:t>
      </w:r>
    </w:p>
    <w:p w14:paraId="092F8FFB" w14:textId="63C3878D" w:rsidR="00F7355C" w:rsidRDefault="008B5C08" w:rsidP="00F7355C">
      <w:pPr>
        <w:pStyle w:val="ListParagraph"/>
        <w:numPr>
          <w:ilvl w:val="1"/>
          <w:numId w:val="27"/>
        </w:numPr>
        <w:overflowPunct/>
        <w:autoSpaceDE/>
        <w:adjustRightInd/>
        <w:spacing w:after="120"/>
        <w:ind w:left="1656" w:firstLineChars="0"/>
        <w:textAlignment w:val="auto"/>
        <w:rPr>
          <w:rFonts w:eastAsia="SimSun"/>
          <w:szCs w:val="24"/>
          <w:lang w:eastAsia="zh-CN"/>
        </w:rPr>
      </w:pPr>
      <w:r w:rsidRPr="008B5C08">
        <w:rPr>
          <w:rFonts w:eastAsia="SimSun"/>
          <w:szCs w:val="24"/>
          <w:lang w:eastAsia="zh-CN"/>
        </w:rPr>
        <w:t>Revised to R4-2317292</w:t>
      </w:r>
      <w:r w:rsidR="00F7355C">
        <w:rPr>
          <w:rFonts w:eastAsia="SimSun"/>
          <w:szCs w:val="24"/>
          <w:lang w:eastAsia="zh-CN"/>
        </w:rPr>
        <w:t>.</w:t>
      </w:r>
    </w:p>
    <w:p w14:paraId="1F27CC3D" w14:textId="3978F7D4" w:rsidR="00F7355C" w:rsidRPr="00EF7CA3" w:rsidRDefault="00F7355C" w:rsidP="00F7355C">
      <w:pPr>
        <w:rPr>
          <w:lang w:val="sv-SE" w:eastAsia="zh-CN"/>
        </w:rPr>
      </w:pPr>
      <w:r w:rsidRPr="008A1FF6">
        <w:rPr>
          <w:b/>
          <w:color w:val="0070C0"/>
          <w:u w:val="single"/>
          <w:lang w:eastAsia="ko-KR"/>
        </w:rPr>
        <w:t xml:space="preserve">Issue </w:t>
      </w:r>
      <w:r w:rsidR="001D65FF">
        <w:rPr>
          <w:b/>
          <w:color w:val="0070C0"/>
          <w:u w:val="single"/>
          <w:lang w:eastAsia="ko-KR"/>
        </w:rPr>
        <w:t>1</w:t>
      </w:r>
      <w:r w:rsidRPr="008A1FF6">
        <w:rPr>
          <w:b/>
          <w:color w:val="0070C0"/>
          <w:u w:val="single"/>
          <w:lang w:eastAsia="ko-KR"/>
        </w:rPr>
        <w:t>-</w:t>
      </w:r>
      <w:r>
        <w:rPr>
          <w:b/>
          <w:color w:val="0070C0"/>
          <w:u w:val="single"/>
          <w:lang w:eastAsia="ko-KR"/>
        </w:rPr>
        <w:t>2</w:t>
      </w:r>
      <w:r w:rsidRPr="008A1FF6">
        <w:rPr>
          <w:b/>
          <w:color w:val="0070C0"/>
          <w:u w:val="single"/>
          <w:lang w:eastAsia="ko-KR"/>
        </w:rPr>
        <w:t>-</w:t>
      </w:r>
      <w:r w:rsidR="001D65FF">
        <w:rPr>
          <w:b/>
          <w:color w:val="0070C0"/>
          <w:u w:val="single"/>
          <w:lang w:eastAsia="ko-KR"/>
        </w:rPr>
        <w:t>3</w:t>
      </w:r>
      <w:r w:rsidRPr="008A1FF6">
        <w:rPr>
          <w:b/>
          <w:color w:val="0070C0"/>
          <w:u w:val="single"/>
          <w:lang w:eastAsia="ko-KR"/>
        </w:rPr>
        <w:t>:</w:t>
      </w:r>
      <w:r>
        <w:rPr>
          <w:b/>
          <w:color w:val="0070C0"/>
          <w:u w:val="single"/>
          <w:lang w:eastAsia="ko-KR"/>
        </w:rPr>
        <w:t xml:space="preserve"> </w:t>
      </w:r>
      <w:r w:rsidRPr="00EF7CA3">
        <w:rPr>
          <w:b/>
          <w:color w:val="0070C0"/>
          <w:u w:val="single"/>
          <w:lang w:eastAsia="ko-KR"/>
        </w:rPr>
        <w:t>R4-</w:t>
      </w:r>
      <w:r w:rsidR="00DF7615" w:rsidRPr="00DF7615">
        <w:rPr>
          <w:b/>
          <w:color w:val="0070C0"/>
          <w:u w:val="single"/>
          <w:lang w:eastAsia="ko-KR"/>
        </w:rPr>
        <w:t>2315215</w:t>
      </w:r>
    </w:p>
    <w:p w14:paraId="54D30F35" w14:textId="214DD52A" w:rsidR="00F7355C" w:rsidRDefault="00F7355C" w:rsidP="00F7355C">
      <w:pPr>
        <w:pStyle w:val="ListParagraph"/>
        <w:numPr>
          <w:ilvl w:val="0"/>
          <w:numId w:val="27"/>
        </w:numPr>
        <w:overflowPunct/>
        <w:autoSpaceDE/>
        <w:adjustRightInd/>
        <w:spacing w:after="120"/>
        <w:ind w:left="936" w:firstLineChars="0"/>
        <w:textAlignment w:val="auto"/>
        <w:rPr>
          <w:rFonts w:eastAsia="SimSun"/>
          <w:szCs w:val="24"/>
          <w:lang w:eastAsia="zh-CN"/>
        </w:rPr>
      </w:pPr>
      <w:r>
        <w:rPr>
          <w:rFonts w:eastAsia="SimSun"/>
          <w:szCs w:val="24"/>
          <w:lang w:eastAsia="zh-CN"/>
        </w:rPr>
        <w:t>WF</w:t>
      </w:r>
    </w:p>
    <w:p w14:paraId="3FFB564C" w14:textId="2D38D2A4" w:rsidR="00F7355C" w:rsidRDefault="008B5C08" w:rsidP="00F7355C">
      <w:pPr>
        <w:pStyle w:val="ListParagraph"/>
        <w:numPr>
          <w:ilvl w:val="1"/>
          <w:numId w:val="27"/>
        </w:numPr>
        <w:overflowPunct/>
        <w:autoSpaceDE/>
        <w:adjustRightInd/>
        <w:spacing w:after="120"/>
        <w:ind w:left="1656" w:firstLineChars="0"/>
        <w:textAlignment w:val="auto"/>
        <w:rPr>
          <w:rFonts w:eastAsia="SimSun"/>
          <w:szCs w:val="24"/>
          <w:lang w:eastAsia="zh-CN"/>
        </w:rPr>
      </w:pPr>
      <w:r w:rsidRPr="008B5C08">
        <w:rPr>
          <w:rFonts w:eastAsia="SimSun"/>
          <w:szCs w:val="24"/>
          <w:lang w:eastAsia="zh-CN"/>
        </w:rPr>
        <w:t>Revised to R4-2317293</w:t>
      </w:r>
      <w:r w:rsidR="00F7355C">
        <w:rPr>
          <w:rFonts w:eastAsia="SimSun"/>
          <w:szCs w:val="24"/>
          <w:lang w:eastAsia="zh-CN"/>
        </w:rPr>
        <w:t>.</w:t>
      </w:r>
    </w:p>
    <w:p w14:paraId="0B683FA8" w14:textId="4ED33342" w:rsidR="00F7355C" w:rsidRPr="00EF7CA3" w:rsidRDefault="00F7355C" w:rsidP="00F7355C">
      <w:pPr>
        <w:rPr>
          <w:lang w:val="sv-SE" w:eastAsia="zh-CN"/>
        </w:rPr>
      </w:pPr>
      <w:r w:rsidRPr="008A1FF6">
        <w:rPr>
          <w:b/>
          <w:color w:val="0070C0"/>
          <w:u w:val="single"/>
          <w:lang w:eastAsia="ko-KR"/>
        </w:rPr>
        <w:t xml:space="preserve">Issue </w:t>
      </w:r>
      <w:r w:rsidR="001D65FF">
        <w:rPr>
          <w:b/>
          <w:color w:val="0070C0"/>
          <w:u w:val="single"/>
          <w:lang w:eastAsia="ko-KR"/>
        </w:rPr>
        <w:t>1</w:t>
      </w:r>
      <w:r w:rsidRPr="008A1FF6">
        <w:rPr>
          <w:b/>
          <w:color w:val="0070C0"/>
          <w:u w:val="single"/>
          <w:lang w:eastAsia="ko-KR"/>
        </w:rPr>
        <w:t>-</w:t>
      </w:r>
      <w:r>
        <w:rPr>
          <w:b/>
          <w:color w:val="0070C0"/>
          <w:u w:val="single"/>
          <w:lang w:eastAsia="ko-KR"/>
        </w:rPr>
        <w:t>2</w:t>
      </w:r>
      <w:r w:rsidRPr="008A1FF6">
        <w:rPr>
          <w:b/>
          <w:color w:val="0070C0"/>
          <w:u w:val="single"/>
          <w:lang w:eastAsia="ko-KR"/>
        </w:rPr>
        <w:t>-</w:t>
      </w:r>
      <w:r w:rsidR="001D65FF">
        <w:rPr>
          <w:b/>
          <w:color w:val="0070C0"/>
          <w:u w:val="single"/>
          <w:lang w:eastAsia="ko-KR"/>
        </w:rPr>
        <w:t>4</w:t>
      </w:r>
      <w:r w:rsidRPr="008A1FF6">
        <w:rPr>
          <w:b/>
          <w:color w:val="0070C0"/>
          <w:u w:val="single"/>
          <w:lang w:eastAsia="ko-KR"/>
        </w:rPr>
        <w:t>:</w:t>
      </w:r>
      <w:r>
        <w:rPr>
          <w:b/>
          <w:color w:val="0070C0"/>
          <w:u w:val="single"/>
          <w:lang w:eastAsia="ko-KR"/>
        </w:rPr>
        <w:t xml:space="preserve"> </w:t>
      </w:r>
      <w:r w:rsidRPr="00EF7CA3">
        <w:rPr>
          <w:b/>
          <w:color w:val="0070C0"/>
          <w:u w:val="single"/>
          <w:lang w:eastAsia="ko-KR"/>
        </w:rPr>
        <w:t>R4-</w:t>
      </w:r>
      <w:r w:rsidR="00523AB9" w:rsidRPr="00523AB9">
        <w:rPr>
          <w:b/>
          <w:color w:val="0070C0"/>
          <w:u w:val="single"/>
          <w:lang w:eastAsia="ko-KR"/>
        </w:rPr>
        <w:t>2315690</w:t>
      </w:r>
    </w:p>
    <w:p w14:paraId="395ECDFF" w14:textId="41F77397" w:rsidR="00F7355C" w:rsidRDefault="00F7355C" w:rsidP="00F7355C">
      <w:pPr>
        <w:pStyle w:val="ListParagraph"/>
        <w:numPr>
          <w:ilvl w:val="0"/>
          <w:numId w:val="27"/>
        </w:numPr>
        <w:overflowPunct/>
        <w:autoSpaceDE/>
        <w:adjustRightInd/>
        <w:spacing w:after="120"/>
        <w:ind w:left="936" w:firstLineChars="0"/>
        <w:textAlignment w:val="auto"/>
        <w:rPr>
          <w:rFonts w:eastAsia="SimSun"/>
          <w:szCs w:val="24"/>
          <w:lang w:eastAsia="zh-CN"/>
        </w:rPr>
      </w:pPr>
      <w:r>
        <w:rPr>
          <w:rFonts w:eastAsia="SimSun"/>
          <w:szCs w:val="24"/>
          <w:lang w:eastAsia="zh-CN"/>
        </w:rPr>
        <w:t>WF</w:t>
      </w:r>
    </w:p>
    <w:p w14:paraId="051191CC" w14:textId="379A0483" w:rsidR="00F7355C" w:rsidRDefault="008B5C08" w:rsidP="00F7355C">
      <w:pPr>
        <w:pStyle w:val="ListParagraph"/>
        <w:numPr>
          <w:ilvl w:val="1"/>
          <w:numId w:val="27"/>
        </w:numPr>
        <w:overflowPunct/>
        <w:autoSpaceDE/>
        <w:adjustRightInd/>
        <w:spacing w:after="120"/>
        <w:ind w:left="1656" w:firstLineChars="0"/>
        <w:textAlignment w:val="auto"/>
        <w:rPr>
          <w:rFonts w:eastAsia="SimSun"/>
          <w:szCs w:val="24"/>
          <w:lang w:eastAsia="zh-CN"/>
        </w:rPr>
      </w:pPr>
      <w:r w:rsidRPr="008B5C08">
        <w:rPr>
          <w:rFonts w:eastAsia="SimSun"/>
          <w:szCs w:val="24"/>
          <w:lang w:eastAsia="zh-CN"/>
        </w:rPr>
        <w:t>Revised to R4-2317294</w:t>
      </w:r>
      <w:r w:rsidR="00F7355C">
        <w:rPr>
          <w:rFonts w:eastAsia="SimSun"/>
          <w:szCs w:val="24"/>
          <w:lang w:eastAsia="zh-CN"/>
        </w:rPr>
        <w:t>.</w:t>
      </w:r>
    </w:p>
    <w:p w14:paraId="1DDA0853" w14:textId="32807A5F" w:rsidR="00F7355C" w:rsidRPr="00EF7CA3" w:rsidRDefault="00F7355C" w:rsidP="00F7355C">
      <w:pPr>
        <w:rPr>
          <w:lang w:val="sv-SE" w:eastAsia="zh-CN"/>
        </w:rPr>
      </w:pPr>
      <w:r w:rsidRPr="008A1FF6">
        <w:rPr>
          <w:b/>
          <w:color w:val="0070C0"/>
          <w:u w:val="single"/>
          <w:lang w:eastAsia="ko-KR"/>
        </w:rPr>
        <w:t xml:space="preserve">Issue </w:t>
      </w:r>
      <w:r w:rsidR="001D65FF">
        <w:rPr>
          <w:b/>
          <w:color w:val="0070C0"/>
          <w:u w:val="single"/>
          <w:lang w:eastAsia="ko-KR"/>
        </w:rPr>
        <w:t>1</w:t>
      </w:r>
      <w:r w:rsidRPr="008A1FF6">
        <w:rPr>
          <w:b/>
          <w:color w:val="0070C0"/>
          <w:u w:val="single"/>
          <w:lang w:eastAsia="ko-KR"/>
        </w:rPr>
        <w:t>-</w:t>
      </w:r>
      <w:r>
        <w:rPr>
          <w:b/>
          <w:color w:val="0070C0"/>
          <w:u w:val="single"/>
          <w:lang w:eastAsia="ko-KR"/>
        </w:rPr>
        <w:t>2</w:t>
      </w:r>
      <w:r w:rsidRPr="008A1FF6">
        <w:rPr>
          <w:b/>
          <w:color w:val="0070C0"/>
          <w:u w:val="single"/>
          <w:lang w:eastAsia="ko-KR"/>
        </w:rPr>
        <w:t>-</w:t>
      </w:r>
      <w:r w:rsidR="001D65FF">
        <w:rPr>
          <w:b/>
          <w:color w:val="0070C0"/>
          <w:u w:val="single"/>
          <w:lang w:eastAsia="ko-KR"/>
        </w:rPr>
        <w:t>5</w:t>
      </w:r>
      <w:r w:rsidRPr="008A1FF6">
        <w:rPr>
          <w:b/>
          <w:color w:val="0070C0"/>
          <w:u w:val="single"/>
          <w:lang w:eastAsia="ko-KR"/>
        </w:rPr>
        <w:t>:</w:t>
      </w:r>
      <w:r>
        <w:rPr>
          <w:b/>
          <w:color w:val="0070C0"/>
          <w:u w:val="single"/>
          <w:lang w:eastAsia="ko-KR"/>
        </w:rPr>
        <w:t xml:space="preserve"> </w:t>
      </w:r>
      <w:r w:rsidRPr="00EF7CA3">
        <w:rPr>
          <w:b/>
          <w:color w:val="0070C0"/>
          <w:u w:val="single"/>
          <w:lang w:eastAsia="ko-KR"/>
        </w:rPr>
        <w:t>R4-</w:t>
      </w:r>
      <w:r w:rsidR="00740F13" w:rsidRPr="00740F13">
        <w:rPr>
          <w:b/>
          <w:color w:val="0070C0"/>
          <w:u w:val="single"/>
          <w:lang w:eastAsia="ko-KR"/>
        </w:rPr>
        <w:t>2316745</w:t>
      </w:r>
    </w:p>
    <w:p w14:paraId="507E12BF" w14:textId="4D1A3EB2" w:rsidR="00F7355C" w:rsidRDefault="00F7355C" w:rsidP="00F7355C">
      <w:pPr>
        <w:pStyle w:val="ListParagraph"/>
        <w:numPr>
          <w:ilvl w:val="0"/>
          <w:numId w:val="27"/>
        </w:numPr>
        <w:overflowPunct/>
        <w:autoSpaceDE/>
        <w:adjustRightInd/>
        <w:spacing w:after="120"/>
        <w:ind w:left="936" w:firstLineChars="0"/>
        <w:textAlignment w:val="auto"/>
        <w:rPr>
          <w:rFonts w:eastAsia="SimSun"/>
          <w:szCs w:val="24"/>
          <w:lang w:eastAsia="zh-CN"/>
        </w:rPr>
      </w:pPr>
      <w:r>
        <w:rPr>
          <w:rFonts w:eastAsia="SimSun"/>
          <w:szCs w:val="24"/>
          <w:lang w:eastAsia="zh-CN"/>
        </w:rPr>
        <w:t>WF</w:t>
      </w:r>
    </w:p>
    <w:p w14:paraId="0FA204E1" w14:textId="481B8880" w:rsidR="00F7355C" w:rsidRDefault="008B5C08" w:rsidP="00F7355C">
      <w:pPr>
        <w:pStyle w:val="ListParagraph"/>
        <w:numPr>
          <w:ilvl w:val="1"/>
          <w:numId w:val="27"/>
        </w:numPr>
        <w:overflowPunct/>
        <w:autoSpaceDE/>
        <w:adjustRightInd/>
        <w:spacing w:after="120"/>
        <w:ind w:left="1656" w:firstLineChars="0"/>
        <w:textAlignment w:val="auto"/>
        <w:rPr>
          <w:rFonts w:eastAsia="SimSun"/>
          <w:szCs w:val="24"/>
          <w:lang w:eastAsia="zh-CN"/>
        </w:rPr>
      </w:pPr>
      <w:r w:rsidRPr="008B5C08">
        <w:rPr>
          <w:rFonts w:eastAsia="SimSun"/>
          <w:szCs w:val="24"/>
          <w:lang w:eastAsia="zh-CN"/>
        </w:rPr>
        <w:t>Revised to R4-2317295</w:t>
      </w:r>
      <w:r w:rsidR="00F7355C">
        <w:rPr>
          <w:rFonts w:eastAsia="SimSun"/>
          <w:szCs w:val="24"/>
          <w:lang w:eastAsia="zh-CN"/>
        </w:rPr>
        <w:t>.</w:t>
      </w:r>
    </w:p>
    <w:p w14:paraId="2E17ABBD" w14:textId="7E7DA981" w:rsidR="00F7355C" w:rsidRPr="00EF7CA3" w:rsidRDefault="00F7355C" w:rsidP="00F7355C">
      <w:pPr>
        <w:rPr>
          <w:lang w:val="sv-SE" w:eastAsia="zh-CN"/>
        </w:rPr>
      </w:pPr>
      <w:r w:rsidRPr="008A1FF6">
        <w:rPr>
          <w:b/>
          <w:color w:val="0070C0"/>
          <w:u w:val="single"/>
          <w:lang w:eastAsia="ko-KR"/>
        </w:rPr>
        <w:lastRenderedPageBreak/>
        <w:t xml:space="preserve">Issue </w:t>
      </w:r>
      <w:r w:rsidR="001D65FF">
        <w:rPr>
          <w:b/>
          <w:color w:val="0070C0"/>
          <w:u w:val="single"/>
          <w:lang w:eastAsia="ko-KR"/>
        </w:rPr>
        <w:t>1</w:t>
      </w:r>
      <w:r w:rsidRPr="008A1FF6">
        <w:rPr>
          <w:b/>
          <w:color w:val="0070C0"/>
          <w:u w:val="single"/>
          <w:lang w:eastAsia="ko-KR"/>
        </w:rPr>
        <w:t>-</w:t>
      </w:r>
      <w:r>
        <w:rPr>
          <w:b/>
          <w:color w:val="0070C0"/>
          <w:u w:val="single"/>
          <w:lang w:eastAsia="ko-KR"/>
        </w:rPr>
        <w:t>2</w:t>
      </w:r>
      <w:r w:rsidRPr="008A1FF6">
        <w:rPr>
          <w:b/>
          <w:color w:val="0070C0"/>
          <w:u w:val="single"/>
          <w:lang w:eastAsia="ko-KR"/>
        </w:rPr>
        <w:t>-</w:t>
      </w:r>
      <w:r w:rsidR="001D65FF">
        <w:rPr>
          <w:b/>
          <w:color w:val="0070C0"/>
          <w:u w:val="single"/>
          <w:lang w:eastAsia="ko-KR"/>
        </w:rPr>
        <w:t>6</w:t>
      </w:r>
      <w:r w:rsidRPr="008A1FF6">
        <w:rPr>
          <w:b/>
          <w:color w:val="0070C0"/>
          <w:u w:val="single"/>
          <w:lang w:eastAsia="ko-KR"/>
        </w:rPr>
        <w:t>:</w:t>
      </w:r>
      <w:r>
        <w:rPr>
          <w:b/>
          <w:color w:val="0070C0"/>
          <w:u w:val="single"/>
          <w:lang w:eastAsia="ko-KR"/>
        </w:rPr>
        <w:t xml:space="preserve"> </w:t>
      </w:r>
      <w:r w:rsidRPr="00EF7CA3">
        <w:rPr>
          <w:b/>
          <w:color w:val="0070C0"/>
          <w:u w:val="single"/>
          <w:lang w:eastAsia="ko-KR"/>
        </w:rPr>
        <w:t>R4-</w:t>
      </w:r>
      <w:r w:rsidR="00C50817" w:rsidRPr="00C50817">
        <w:rPr>
          <w:b/>
          <w:color w:val="0070C0"/>
          <w:u w:val="single"/>
          <w:lang w:eastAsia="ko-KR"/>
        </w:rPr>
        <w:t>2316232</w:t>
      </w:r>
    </w:p>
    <w:p w14:paraId="5D244428" w14:textId="02E42083" w:rsidR="00F7355C" w:rsidRDefault="00F7355C" w:rsidP="00F7355C">
      <w:pPr>
        <w:pStyle w:val="ListParagraph"/>
        <w:numPr>
          <w:ilvl w:val="0"/>
          <w:numId w:val="27"/>
        </w:numPr>
        <w:overflowPunct/>
        <w:autoSpaceDE/>
        <w:adjustRightInd/>
        <w:spacing w:after="120"/>
        <w:ind w:left="936" w:firstLineChars="0"/>
        <w:textAlignment w:val="auto"/>
        <w:rPr>
          <w:rFonts w:eastAsia="SimSun"/>
          <w:szCs w:val="24"/>
          <w:lang w:eastAsia="zh-CN"/>
        </w:rPr>
      </w:pPr>
      <w:r>
        <w:rPr>
          <w:rFonts w:eastAsia="SimSun"/>
          <w:szCs w:val="24"/>
          <w:lang w:eastAsia="zh-CN"/>
        </w:rPr>
        <w:t>WF</w:t>
      </w:r>
    </w:p>
    <w:p w14:paraId="53578BD8" w14:textId="279CC077" w:rsidR="00F7355C" w:rsidRDefault="008B5C08" w:rsidP="00F7355C">
      <w:pPr>
        <w:pStyle w:val="ListParagraph"/>
        <w:numPr>
          <w:ilvl w:val="1"/>
          <w:numId w:val="27"/>
        </w:numPr>
        <w:overflowPunct/>
        <w:autoSpaceDE/>
        <w:adjustRightInd/>
        <w:spacing w:after="120"/>
        <w:ind w:left="1656" w:firstLineChars="0"/>
        <w:textAlignment w:val="auto"/>
        <w:rPr>
          <w:rFonts w:eastAsia="SimSun"/>
          <w:szCs w:val="24"/>
          <w:lang w:eastAsia="zh-CN"/>
        </w:rPr>
      </w:pPr>
      <w:r w:rsidRPr="008B5C08">
        <w:rPr>
          <w:rFonts w:eastAsia="SimSun"/>
          <w:szCs w:val="24"/>
          <w:lang w:eastAsia="zh-CN"/>
        </w:rPr>
        <w:t>Revised to R4-2317296</w:t>
      </w:r>
      <w:r w:rsidR="00F7355C">
        <w:rPr>
          <w:rFonts w:eastAsia="SimSun"/>
          <w:szCs w:val="24"/>
          <w:lang w:eastAsia="zh-CN"/>
        </w:rPr>
        <w:t>.</w:t>
      </w:r>
    </w:p>
    <w:p w14:paraId="567722CC" w14:textId="77777777" w:rsidR="003D2C4A" w:rsidRPr="003D2C4A" w:rsidRDefault="003D2C4A" w:rsidP="003D2C4A">
      <w:pPr>
        <w:spacing w:after="120"/>
        <w:rPr>
          <w:szCs w:val="24"/>
          <w:lang w:eastAsia="zh-CN"/>
        </w:rPr>
      </w:pPr>
    </w:p>
    <w:p w14:paraId="11F36725" w14:textId="2D0C7E45" w:rsidR="00DD19DE" w:rsidRPr="003B2C72" w:rsidRDefault="00142BB9" w:rsidP="00DD19DE">
      <w:pPr>
        <w:pStyle w:val="Heading1"/>
        <w:rPr>
          <w:lang w:val="en-US" w:eastAsia="ja-JP"/>
        </w:rPr>
      </w:pPr>
      <w:r w:rsidRPr="003B2C72">
        <w:rPr>
          <w:lang w:val="en-US" w:eastAsia="ja-JP"/>
        </w:rPr>
        <w:t>Topic</w:t>
      </w:r>
      <w:r w:rsidR="00DD19DE" w:rsidRPr="003B2C72">
        <w:rPr>
          <w:lang w:val="en-US" w:eastAsia="ja-JP"/>
        </w:rPr>
        <w:t xml:space="preserve"> #</w:t>
      </w:r>
      <w:r w:rsidR="00392783">
        <w:rPr>
          <w:lang w:val="en-US" w:eastAsia="ja-JP"/>
        </w:rPr>
        <w:t>2</w:t>
      </w:r>
      <w:r w:rsidR="00DD19DE" w:rsidRPr="003B2C72">
        <w:rPr>
          <w:lang w:val="en-US" w:eastAsia="ja-JP"/>
        </w:rPr>
        <w:t xml:space="preserve">: </w:t>
      </w:r>
      <w:r w:rsidR="00EF14E9" w:rsidRPr="003B3EC3">
        <w:rPr>
          <w:lang w:val="en-US" w:eastAsia="ja-JP"/>
        </w:rPr>
        <w:t xml:space="preserve">Case 1 requirements (Pre-configured MG and concurrent MG) (AI </w:t>
      </w:r>
      <w:r w:rsidR="009A41FD">
        <w:rPr>
          <w:lang w:val="en-US" w:eastAsia="ja-JP"/>
        </w:rPr>
        <w:t>5</w:t>
      </w:r>
      <w:r w:rsidR="00EF14E9" w:rsidRPr="003B3EC3">
        <w:rPr>
          <w:lang w:val="en-US" w:eastAsia="ja-JP"/>
        </w:rPr>
        <w:t>.</w:t>
      </w:r>
      <w:r w:rsidR="00AC4806">
        <w:rPr>
          <w:lang w:val="en-US" w:eastAsia="ja-JP"/>
        </w:rPr>
        <w:t>9</w:t>
      </w:r>
      <w:r w:rsidR="00EF14E9" w:rsidRPr="003B3EC3">
        <w:rPr>
          <w:lang w:val="en-US" w:eastAsia="ja-JP"/>
        </w:rPr>
        <w:t>.2.2)</w:t>
      </w:r>
    </w:p>
    <w:p w14:paraId="283EE0A1" w14:textId="77777777" w:rsidR="00904D79" w:rsidRPr="00130371" w:rsidRDefault="00904D79" w:rsidP="00904D79">
      <w:pPr>
        <w:spacing w:after="120"/>
        <w:rPr>
          <w:color w:val="000000" w:themeColor="text1"/>
          <w:szCs w:val="24"/>
          <w:lang w:val="en-US" w:eastAsia="zh-CN"/>
        </w:rPr>
      </w:pPr>
    </w:p>
    <w:p w14:paraId="5B0A33E3" w14:textId="7A553033" w:rsidR="00A22FB1" w:rsidRPr="00601CA7" w:rsidRDefault="00A22FB1" w:rsidP="00791CF4">
      <w:pPr>
        <w:pStyle w:val="Heading2"/>
      </w:pPr>
      <w:r w:rsidRPr="00601CA7">
        <w:t xml:space="preserve">Sub-topic </w:t>
      </w:r>
      <w:r w:rsidR="00392783">
        <w:t>2</w:t>
      </w:r>
      <w:r w:rsidRPr="00601CA7">
        <w:t>-</w:t>
      </w:r>
      <w:r w:rsidR="00534C76">
        <w:t>1</w:t>
      </w:r>
      <w:r w:rsidR="00950FDC" w:rsidRPr="00601CA7">
        <w:t>: Collision handling</w:t>
      </w:r>
      <w:r w:rsidR="00491091" w:rsidRPr="00601CA7">
        <w:t xml:space="preserve"> for dynamic collisions</w:t>
      </w:r>
    </w:p>
    <w:p w14:paraId="317577E3" w14:textId="6552FD56" w:rsidR="00A22FB1" w:rsidRDefault="00A22FB1" w:rsidP="00A22FB1">
      <w:pPr>
        <w:rPr>
          <w:i/>
          <w:color w:val="000000" w:themeColor="text1"/>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950FDC">
        <w:rPr>
          <w:i/>
          <w:color w:val="0070C0"/>
          <w:lang w:val="en-US" w:eastAsia="zh-CN"/>
        </w:rPr>
        <w:t xml:space="preserve">: </w:t>
      </w:r>
      <w:r w:rsidR="00950FDC" w:rsidRPr="00950FDC">
        <w:rPr>
          <w:i/>
          <w:color w:val="000000" w:themeColor="text1"/>
          <w:lang w:val="en-US" w:eastAsia="zh-CN"/>
        </w:rPr>
        <w:t>This sub-topic covers issues related to the collision cases for concurrent</w:t>
      </w:r>
      <w:r w:rsidR="00491091">
        <w:rPr>
          <w:i/>
          <w:color w:val="000000" w:themeColor="text1"/>
          <w:lang w:val="en-US" w:eastAsia="zh-CN"/>
        </w:rPr>
        <w:t xml:space="preserve"> gaps with</w:t>
      </w:r>
      <w:r w:rsidR="00950FDC" w:rsidRPr="00950FDC">
        <w:rPr>
          <w:i/>
          <w:color w:val="000000" w:themeColor="text1"/>
          <w:lang w:val="en-US" w:eastAsia="zh-CN"/>
        </w:rPr>
        <w:t xml:space="preserve"> Pre-MG.</w:t>
      </w:r>
      <w:r w:rsidRPr="00950FDC">
        <w:rPr>
          <w:rFonts w:hint="eastAsia"/>
          <w:i/>
          <w:color w:val="000000" w:themeColor="text1"/>
          <w:lang w:val="en-US" w:eastAsia="zh-CN"/>
        </w:rPr>
        <w:t xml:space="preserve"> </w:t>
      </w:r>
      <w:r w:rsidR="007B75B9">
        <w:rPr>
          <w:i/>
          <w:color w:val="000000" w:themeColor="text1"/>
          <w:lang w:val="en-US" w:eastAsia="zh-CN"/>
        </w:rPr>
        <w:t>The summary of the issues on this topic are provided below:</w:t>
      </w:r>
    </w:p>
    <w:p w14:paraId="5A7BE595" w14:textId="53497423" w:rsidR="007B75B9" w:rsidRPr="002A5763" w:rsidRDefault="007B75B9" w:rsidP="007B75B9">
      <w:pPr>
        <w:rPr>
          <w:b/>
          <w:bCs/>
          <w:i/>
          <w:color w:val="000000" w:themeColor="text1"/>
          <w:lang w:eastAsia="zh-CN"/>
        </w:rPr>
      </w:pPr>
      <w:r w:rsidRPr="002A5763">
        <w:rPr>
          <w:b/>
          <w:bCs/>
          <w:i/>
          <w:color w:val="000000" w:themeColor="text1"/>
          <w:lang w:eastAsia="zh-CN"/>
        </w:rPr>
        <w:t xml:space="preserve">Scenario 1: the pre-configured MG </w:t>
      </w:r>
      <w:r w:rsidRPr="002A5763">
        <w:rPr>
          <w:b/>
          <w:bCs/>
          <w:i/>
          <w:color w:val="C00000"/>
          <w:lang w:eastAsia="zh-CN"/>
        </w:rPr>
        <w:t xml:space="preserve">activation procedure </w:t>
      </w:r>
      <w:r w:rsidRPr="002A5763">
        <w:rPr>
          <w:b/>
          <w:bCs/>
          <w:i/>
          <w:color w:val="000000" w:themeColor="text1"/>
          <w:lang w:eastAsia="zh-CN"/>
        </w:rPr>
        <w:t xml:space="preserve">is overlapped with one of concurrent gap occasion during the dynamic collision (i.e. </w:t>
      </w:r>
      <w:r w:rsidRPr="002A5763">
        <w:rPr>
          <w:b/>
          <w:bCs/>
          <w:i/>
          <w:color w:val="0000FF"/>
          <w:lang w:eastAsia="zh-CN"/>
        </w:rPr>
        <w:t xml:space="preserve">Pre-MG has higher priority </w:t>
      </w:r>
      <w:r w:rsidRPr="002A5763">
        <w:rPr>
          <w:b/>
          <w:bCs/>
          <w:i/>
          <w:color w:val="000000" w:themeColor="text1"/>
          <w:lang w:eastAsia="zh-CN"/>
        </w:rPr>
        <w:t>than the MG)</w:t>
      </w:r>
    </w:p>
    <w:p w14:paraId="0DAEA564" w14:textId="54BA8330" w:rsidR="007B75B9" w:rsidRPr="007B75B9" w:rsidRDefault="007B75B9" w:rsidP="00B36AE4">
      <w:pPr>
        <w:rPr>
          <w:i/>
          <w:color w:val="000000" w:themeColor="text1"/>
          <w:lang w:eastAsia="zh-CN"/>
        </w:rPr>
      </w:pPr>
      <w:r w:rsidRPr="007B75B9">
        <w:rPr>
          <w:i/>
          <w:color w:val="000000" w:themeColor="text1"/>
          <w:lang w:eastAsia="zh-CN"/>
        </w:rPr>
        <w:tab/>
        <w:t xml:space="preserve">• </w:t>
      </w:r>
    </w:p>
    <w:p w14:paraId="000BA0A9" w14:textId="77777777" w:rsidR="007B75B9" w:rsidRPr="002A5763" w:rsidRDefault="007B75B9" w:rsidP="007B75B9">
      <w:pPr>
        <w:rPr>
          <w:b/>
          <w:bCs/>
          <w:i/>
          <w:color w:val="000000" w:themeColor="text1"/>
          <w:lang w:eastAsia="zh-CN"/>
        </w:rPr>
      </w:pPr>
      <w:r w:rsidRPr="002A5763">
        <w:rPr>
          <w:b/>
          <w:bCs/>
          <w:i/>
          <w:color w:val="000000" w:themeColor="text1"/>
          <w:lang w:eastAsia="zh-CN"/>
        </w:rPr>
        <w:t xml:space="preserve">Scenario 2: pre-configured MG </w:t>
      </w:r>
      <w:r w:rsidRPr="002A5763">
        <w:rPr>
          <w:b/>
          <w:bCs/>
          <w:i/>
          <w:color w:val="C00000"/>
          <w:lang w:eastAsia="zh-CN"/>
        </w:rPr>
        <w:t xml:space="preserve">deactivation procedure </w:t>
      </w:r>
      <w:r w:rsidRPr="002A5763">
        <w:rPr>
          <w:b/>
          <w:bCs/>
          <w:i/>
          <w:color w:val="000000" w:themeColor="text1"/>
          <w:lang w:eastAsia="zh-CN"/>
        </w:rPr>
        <w:t xml:space="preserve">is overlapped with one of concurrent gap occasion during the dynamic collision (i.e. </w:t>
      </w:r>
      <w:r w:rsidRPr="002A5763">
        <w:rPr>
          <w:b/>
          <w:bCs/>
          <w:i/>
          <w:color w:val="0000FF"/>
          <w:lang w:eastAsia="zh-CN"/>
        </w:rPr>
        <w:t xml:space="preserve">Pre-MG has higher priority </w:t>
      </w:r>
      <w:r w:rsidRPr="002A5763">
        <w:rPr>
          <w:b/>
          <w:bCs/>
          <w:i/>
          <w:color w:val="000000" w:themeColor="text1"/>
          <w:lang w:eastAsia="zh-CN"/>
        </w:rPr>
        <w:t>than the MG)</w:t>
      </w:r>
    </w:p>
    <w:p w14:paraId="17D310D7" w14:textId="538655E9" w:rsidR="007B75B9" w:rsidRPr="00530D60" w:rsidRDefault="007B75B9" w:rsidP="007B75B9">
      <w:pPr>
        <w:rPr>
          <w:b/>
          <w:bCs/>
          <w:i/>
          <w:color w:val="000000" w:themeColor="text1"/>
          <w:lang w:eastAsia="zh-CN"/>
        </w:rPr>
      </w:pPr>
      <w:r w:rsidRPr="00530D60">
        <w:rPr>
          <w:b/>
          <w:bCs/>
          <w:i/>
          <w:color w:val="000000" w:themeColor="text1"/>
          <w:lang w:eastAsia="zh-CN"/>
        </w:rPr>
        <w:t xml:space="preserve">Scenario 3: pre-configured MG </w:t>
      </w:r>
      <w:r w:rsidRPr="00530D60">
        <w:rPr>
          <w:b/>
          <w:bCs/>
          <w:i/>
          <w:color w:val="C00000"/>
          <w:lang w:eastAsia="zh-CN"/>
        </w:rPr>
        <w:t xml:space="preserve">activation procedure </w:t>
      </w:r>
      <w:r w:rsidRPr="00530D60">
        <w:rPr>
          <w:b/>
          <w:bCs/>
          <w:i/>
          <w:color w:val="000000" w:themeColor="text1"/>
          <w:lang w:eastAsia="zh-CN"/>
        </w:rPr>
        <w:t xml:space="preserve">is overlapped with one of concurrent gap occasion where the </w:t>
      </w:r>
      <w:r w:rsidRPr="00530D60">
        <w:rPr>
          <w:b/>
          <w:bCs/>
          <w:i/>
          <w:color w:val="0000FF"/>
          <w:lang w:eastAsia="zh-CN"/>
        </w:rPr>
        <w:t xml:space="preserve">MG has higher priority </w:t>
      </w:r>
      <w:r w:rsidRPr="00530D60">
        <w:rPr>
          <w:b/>
          <w:bCs/>
          <w:i/>
          <w:color w:val="000000" w:themeColor="text1"/>
          <w:lang w:eastAsia="zh-CN"/>
        </w:rPr>
        <w:t>than the Pre-MG</w:t>
      </w:r>
      <w:r w:rsidR="00530D60">
        <w:rPr>
          <w:b/>
          <w:bCs/>
          <w:i/>
          <w:color w:val="000000" w:themeColor="text1"/>
          <w:lang w:eastAsia="zh-CN"/>
        </w:rPr>
        <w:t>.</w:t>
      </w:r>
    </w:p>
    <w:p w14:paraId="617DDE00" w14:textId="1247AE6B" w:rsidR="007B75B9" w:rsidRPr="00530D60" w:rsidRDefault="007B75B9" w:rsidP="00B36AE4">
      <w:pPr>
        <w:rPr>
          <w:i/>
          <w:color w:val="000000" w:themeColor="text1"/>
          <w:lang w:eastAsia="zh-CN"/>
        </w:rPr>
      </w:pPr>
      <w:r w:rsidRPr="007B75B9">
        <w:rPr>
          <w:i/>
          <w:color w:val="000000" w:themeColor="text1"/>
          <w:lang w:eastAsia="zh-CN"/>
        </w:rPr>
        <w:tab/>
      </w:r>
    </w:p>
    <w:p w14:paraId="34BAA0F5" w14:textId="2A54A3E9" w:rsidR="007B75B9" w:rsidRPr="00530D60" w:rsidRDefault="007B75B9" w:rsidP="007B75B9">
      <w:pPr>
        <w:rPr>
          <w:b/>
          <w:bCs/>
          <w:i/>
          <w:color w:val="000000" w:themeColor="text1"/>
          <w:lang w:eastAsia="zh-CN"/>
        </w:rPr>
      </w:pPr>
      <w:r w:rsidRPr="00530D60">
        <w:rPr>
          <w:b/>
          <w:bCs/>
          <w:i/>
          <w:color w:val="000000" w:themeColor="text1"/>
          <w:lang w:eastAsia="zh-CN"/>
        </w:rPr>
        <w:t xml:space="preserve">Scenario 4: </w:t>
      </w:r>
      <w:r w:rsidR="00313122">
        <w:rPr>
          <w:b/>
          <w:bCs/>
          <w:i/>
          <w:color w:val="000000" w:themeColor="text1"/>
          <w:lang w:eastAsia="zh-CN"/>
        </w:rPr>
        <w:t>O</w:t>
      </w:r>
      <w:r w:rsidRPr="00530D60">
        <w:rPr>
          <w:b/>
          <w:bCs/>
          <w:i/>
          <w:color w:val="000000" w:themeColor="text1"/>
          <w:lang w:eastAsia="zh-CN"/>
        </w:rPr>
        <w:t xml:space="preserve">ne pre-configured MG </w:t>
      </w:r>
      <w:r w:rsidRPr="00530D60">
        <w:rPr>
          <w:b/>
          <w:bCs/>
          <w:i/>
          <w:color w:val="C00000"/>
          <w:lang w:eastAsia="zh-CN"/>
        </w:rPr>
        <w:t>deactivation procedure</w:t>
      </w:r>
      <w:r w:rsidRPr="00530D60">
        <w:rPr>
          <w:b/>
          <w:bCs/>
          <w:i/>
          <w:color w:val="000000" w:themeColor="text1"/>
          <w:lang w:eastAsia="zh-CN"/>
        </w:rPr>
        <w:t xml:space="preserve"> is overlapped with another pre-configured MG activation procedure during the dynamic collision</w:t>
      </w:r>
      <w:r w:rsidR="00530D60">
        <w:rPr>
          <w:b/>
          <w:bCs/>
          <w:i/>
          <w:color w:val="000000" w:themeColor="text1"/>
          <w:lang w:eastAsia="zh-CN"/>
        </w:rPr>
        <w:t xml:space="preserve"> (This scenario is for </w:t>
      </w:r>
      <w:r w:rsidR="00530D60" w:rsidRPr="000D2FEB">
        <w:rPr>
          <w:b/>
          <w:bCs/>
          <w:i/>
          <w:color w:val="0000FF"/>
          <w:lang w:eastAsia="zh-CN"/>
        </w:rPr>
        <w:t>Pre-MG + Pre-MG</w:t>
      </w:r>
      <w:r w:rsidR="00530D60">
        <w:rPr>
          <w:b/>
          <w:bCs/>
          <w:i/>
          <w:color w:val="000000" w:themeColor="text1"/>
          <w:lang w:eastAsia="zh-CN"/>
        </w:rPr>
        <w:t>)</w:t>
      </w:r>
      <w:r w:rsidR="00BD79EB">
        <w:rPr>
          <w:b/>
          <w:bCs/>
          <w:i/>
          <w:color w:val="000000" w:themeColor="text1"/>
          <w:lang w:eastAsia="zh-CN"/>
        </w:rPr>
        <w:t>.</w:t>
      </w:r>
    </w:p>
    <w:p w14:paraId="16B23BEA" w14:textId="62FAFA83" w:rsidR="00530D60" w:rsidRPr="00530D60" w:rsidRDefault="007B75B9" w:rsidP="00B36AE4">
      <w:pPr>
        <w:rPr>
          <w:i/>
          <w:color w:val="000000" w:themeColor="text1"/>
          <w:lang w:eastAsia="zh-CN"/>
        </w:rPr>
      </w:pPr>
      <w:r w:rsidRPr="007B75B9">
        <w:rPr>
          <w:i/>
          <w:color w:val="000000" w:themeColor="text1"/>
          <w:lang w:eastAsia="zh-CN"/>
        </w:rPr>
        <w:tab/>
      </w:r>
    </w:p>
    <w:p w14:paraId="23E8B227" w14:textId="77777777" w:rsidR="00F522F4" w:rsidRPr="00F522F4" w:rsidRDefault="00F522F4" w:rsidP="00F522F4">
      <w:pPr>
        <w:pStyle w:val="ListParagraph"/>
        <w:ind w:left="644" w:firstLineChars="0" w:firstLine="0"/>
        <w:jc w:val="center"/>
        <w:rPr>
          <w:highlight w:val="yellow"/>
        </w:rPr>
      </w:pPr>
      <w:r>
        <w:rPr>
          <w:noProof/>
          <w:lang w:val="en-US" w:eastAsia="zh-CN"/>
        </w:rPr>
        <w:drawing>
          <wp:inline distT="0" distB="0" distL="0" distR="0" wp14:anchorId="7D1D670D" wp14:editId="74653531">
            <wp:extent cx="3872405" cy="2004828"/>
            <wp:effectExtent l="0" t="0" r="0" b="0"/>
            <wp:docPr id="35" name="Picture 3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05508" cy="2021966"/>
                    </a:xfrm>
                    <a:prstGeom prst="rect">
                      <a:avLst/>
                    </a:prstGeom>
                  </pic:spPr>
                </pic:pic>
              </a:graphicData>
            </a:graphic>
          </wp:inline>
        </w:drawing>
      </w:r>
    </w:p>
    <w:p w14:paraId="310738DE" w14:textId="6F15C45B" w:rsidR="00F522F4" w:rsidRPr="008C3885" w:rsidRDefault="00F522F4" w:rsidP="00F522F4">
      <w:pPr>
        <w:pStyle w:val="ListParagraph"/>
        <w:ind w:left="644" w:firstLineChars="0" w:firstLine="0"/>
        <w:jc w:val="center"/>
        <w:rPr>
          <w:rFonts w:cstheme="minorHAnsi"/>
          <w:b/>
          <w:bCs/>
        </w:rPr>
      </w:pPr>
      <w:r>
        <w:rPr>
          <w:rFonts w:cstheme="minorHAnsi"/>
          <w:b/>
          <w:bCs/>
        </w:rPr>
        <w:t xml:space="preserve">Figure: </w:t>
      </w:r>
      <w:r w:rsidR="00345763" w:rsidRPr="00345763">
        <w:rPr>
          <w:rFonts w:cstheme="minorHAnsi"/>
          <w:b/>
          <w:bCs/>
        </w:rPr>
        <w:t xml:space="preserve">the collision </w:t>
      </w:r>
      <w:r w:rsidR="00345763">
        <w:rPr>
          <w:rFonts w:cstheme="minorHAnsi"/>
          <w:b/>
          <w:bCs/>
        </w:rPr>
        <w:t>scenarios</w:t>
      </w:r>
      <w:r w:rsidR="00345763" w:rsidRPr="00345763">
        <w:rPr>
          <w:rFonts w:cstheme="minorHAnsi"/>
          <w:b/>
          <w:bCs/>
        </w:rPr>
        <w:t xml:space="preserve"> for concurrent gaps with Pre-MG</w:t>
      </w:r>
      <w:r w:rsidR="00345763">
        <w:rPr>
          <w:rFonts w:cstheme="minorHAnsi"/>
          <w:b/>
          <w:bCs/>
        </w:rPr>
        <w:t xml:space="preserve"> during dynamic collision</w:t>
      </w:r>
      <w:r>
        <w:rPr>
          <w:rFonts w:cstheme="minorHAnsi"/>
          <w:b/>
          <w:bCs/>
        </w:rPr>
        <w:t>.</w:t>
      </w:r>
    </w:p>
    <w:p w14:paraId="6D42FE44" w14:textId="77777777" w:rsidR="00933528" w:rsidRPr="00F522F4" w:rsidRDefault="00933528" w:rsidP="00A22FB1">
      <w:pPr>
        <w:rPr>
          <w:i/>
          <w:color w:val="0070C0"/>
          <w:lang w:eastAsia="zh-CN"/>
        </w:rPr>
      </w:pPr>
    </w:p>
    <w:p w14:paraId="1DC9C326" w14:textId="418A102B" w:rsidR="001E1A8F" w:rsidRPr="00444C8F" w:rsidRDefault="001E1A8F" w:rsidP="001E1A8F">
      <w:pPr>
        <w:rPr>
          <w:b/>
          <w:color w:val="0070C0"/>
          <w:u w:val="single"/>
          <w:lang w:eastAsia="ko-KR"/>
        </w:rPr>
      </w:pPr>
      <w:r w:rsidRPr="00444C8F">
        <w:rPr>
          <w:b/>
          <w:color w:val="0070C0"/>
          <w:u w:val="single"/>
          <w:lang w:eastAsia="ko-KR"/>
        </w:rPr>
        <w:t xml:space="preserve">Issue </w:t>
      </w:r>
      <w:r w:rsidR="00392783">
        <w:rPr>
          <w:b/>
          <w:color w:val="0070C0"/>
          <w:u w:val="single"/>
          <w:lang w:eastAsia="ko-KR"/>
        </w:rPr>
        <w:t>2</w:t>
      </w:r>
      <w:r w:rsidRPr="00444C8F">
        <w:rPr>
          <w:b/>
          <w:color w:val="0070C0"/>
          <w:u w:val="single"/>
          <w:lang w:eastAsia="ko-KR"/>
        </w:rPr>
        <w:t>-</w:t>
      </w:r>
      <w:r w:rsidR="00534C76">
        <w:rPr>
          <w:b/>
          <w:color w:val="0070C0"/>
          <w:u w:val="single"/>
          <w:lang w:eastAsia="ko-KR"/>
        </w:rPr>
        <w:t>1</w:t>
      </w:r>
      <w:r w:rsidR="00F57C97" w:rsidRPr="00444C8F">
        <w:rPr>
          <w:b/>
          <w:color w:val="0070C0"/>
          <w:u w:val="single"/>
          <w:lang w:eastAsia="ko-KR"/>
        </w:rPr>
        <w:t>-</w:t>
      </w:r>
      <w:r w:rsidR="00BD6EB8">
        <w:rPr>
          <w:b/>
          <w:color w:val="0070C0"/>
          <w:u w:val="single"/>
          <w:lang w:eastAsia="ko-KR"/>
        </w:rPr>
        <w:t>1</w:t>
      </w:r>
      <w:r w:rsidRPr="00444C8F">
        <w:rPr>
          <w:b/>
          <w:color w:val="0070C0"/>
          <w:u w:val="single"/>
          <w:lang w:eastAsia="ko-KR"/>
        </w:rPr>
        <w:t>: [Case 1]</w:t>
      </w:r>
      <w:r w:rsidR="00AC7E75" w:rsidRPr="00444C8F">
        <w:rPr>
          <w:b/>
          <w:color w:val="0070C0"/>
          <w:u w:val="single"/>
          <w:lang w:eastAsia="ko-KR"/>
        </w:rPr>
        <w:t xml:space="preserve"> </w:t>
      </w:r>
      <w:r w:rsidR="002E7117" w:rsidRPr="00444C8F">
        <w:rPr>
          <w:b/>
          <w:color w:val="0070C0"/>
          <w:u w:val="single"/>
          <w:lang w:eastAsia="ko-KR"/>
        </w:rPr>
        <w:t>-</w:t>
      </w:r>
      <w:r w:rsidR="00AC7E75" w:rsidRPr="00444C8F">
        <w:rPr>
          <w:b/>
          <w:color w:val="0070C0"/>
          <w:u w:val="single"/>
          <w:lang w:eastAsia="ko-KR"/>
        </w:rPr>
        <w:t xml:space="preserve"> </w:t>
      </w:r>
      <w:r w:rsidR="002E7117" w:rsidRPr="00444C8F">
        <w:rPr>
          <w:b/>
          <w:color w:val="0070C0"/>
          <w:u w:val="single"/>
          <w:lang w:eastAsia="ko-KR"/>
        </w:rPr>
        <w:t>[</w:t>
      </w:r>
      <w:r w:rsidR="002E7117" w:rsidRPr="00444C8F">
        <w:rPr>
          <w:b/>
          <w:color w:val="0000FF"/>
          <w:u w:val="single"/>
          <w:lang w:eastAsia="ko-KR"/>
        </w:rPr>
        <w:t>Scenario 1</w:t>
      </w:r>
      <w:r w:rsidR="002E7117" w:rsidRPr="00444C8F">
        <w:rPr>
          <w:b/>
          <w:color w:val="0070C0"/>
          <w:u w:val="single"/>
          <w:lang w:eastAsia="ko-KR"/>
        </w:rPr>
        <w:t xml:space="preserve">] </w:t>
      </w:r>
      <w:r w:rsidR="002B42F2" w:rsidRPr="00444C8F">
        <w:rPr>
          <w:b/>
          <w:color w:val="0070C0"/>
          <w:u w:val="single"/>
          <w:lang w:eastAsia="ko-KR"/>
        </w:rPr>
        <w:t xml:space="preserve">Further clarification on the agreement from </w:t>
      </w:r>
      <w:r w:rsidR="002B42F2" w:rsidRPr="00444C8F">
        <w:rPr>
          <w:b/>
          <w:color w:val="0000FF"/>
          <w:u w:val="single"/>
          <w:lang w:eastAsia="ko-KR"/>
        </w:rPr>
        <w:t>scenario 1</w:t>
      </w:r>
      <w:r w:rsidR="002B42F2" w:rsidRPr="00444C8F">
        <w:rPr>
          <w:b/>
          <w:color w:val="0070C0"/>
          <w:u w:val="single"/>
          <w:lang w:eastAsia="ko-KR"/>
        </w:rPr>
        <w:t>?</w:t>
      </w:r>
    </w:p>
    <w:p w14:paraId="60503A7B" w14:textId="77777777" w:rsidR="001E1A8F" w:rsidRPr="00444C8F" w:rsidRDefault="001E1A8F" w:rsidP="00DB5A6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44C8F">
        <w:rPr>
          <w:rFonts w:eastAsia="SimSun"/>
          <w:szCs w:val="24"/>
          <w:lang w:eastAsia="zh-CN"/>
        </w:rPr>
        <w:t>Background:</w:t>
      </w:r>
    </w:p>
    <w:p w14:paraId="0D6F3EF6" w14:textId="77777777" w:rsidR="002B42F2" w:rsidRPr="00444C8F" w:rsidRDefault="002B42F2" w:rsidP="002B42F2">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444C8F">
        <w:rPr>
          <w:rFonts w:eastAsia="SimSun"/>
          <w:color w:val="000000" w:themeColor="text1"/>
          <w:szCs w:val="24"/>
          <w:lang w:eastAsia="zh-CN"/>
        </w:rPr>
        <w:t>Agreements from dynamic collision:</w:t>
      </w:r>
    </w:p>
    <w:p w14:paraId="7FCF2440" w14:textId="3632ED59" w:rsidR="002B42F2" w:rsidRPr="00444C8F" w:rsidRDefault="002B42F2" w:rsidP="002B42F2">
      <w:pPr>
        <w:pStyle w:val="ListParagraph"/>
        <w:numPr>
          <w:ilvl w:val="2"/>
          <w:numId w:val="1"/>
        </w:numPr>
        <w:spacing w:after="120"/>
        <w:ind w:firstLineChars="0"/>
        <w:rPr>
          <w:color w:val="000000"/>
          <w:szCs w:val="24"/>
          <w:lang w:eastAsia="zh-CN"/>
        </w:rPr>
      </w:pPr>
      <w:r w:rsidRPr="00444C8F">
        <w:rPr>
          <w:rFonts w:hint="eastAsia"/>
          <w:color w:val="000000"/>
          <w:szCs w:val="24"/>
          <w:lang w:eastAsia="zh-CN"/>
        </w:rPr>
        <w:t xml:space="preserve">A collision between a change in the status of a pre-configured MG (MG#1) and a gap instance happens when the change occurs </w:t>
      </w:r>
      <w:r w:rsidRPr="00444C8F">
        <w:rPr>
          <w:rFonts w:hint="eastAsia"/>
          <w:color w:val="000000"/>
          <w:szCs w:val="24"/>
          <w:lang w:eastAsia="zh-CN"/>
        </w:rPr>
        <w:t>≤</w:t>
      </w:r>
      <w:r w:rsidRPr="00444C8F">
        <w:rPr>
          <w:rFonts w:hint="eastAsia"/>
          <w:color w:val="000000"/>
          <w:szCs w:val="24"/>
          <w:lang w:eastAsia="zh-CN"/>
        </w:rPr>
        <w:t xml:space="preserve"> 4 ms before the start or </w:t>
      </w:r>
      <w:r w:rsidRPr="00444C8F">
        <w:rPr>
          <w:rFonts w:hint="eastAsia"/>
          <w:color w:val="000000"/>
          <w:szCs w:val="24"/>
          <w:lang w:eastAsia="zh-CN"/>
        </w:rPr>
        <w:t>≤</w:t>
      </w:r>
      <w:r w:rsidRPr="00444C8F">
        <w:rPr>
          <w:rFonts w:hint="eastAsia"/>
          <w:color w:val="000000"/>
          <w:szCs w:val="24"/>
          <w:lang w:eastAsia="zh-CN"/>
        </w:rPr>
        <w:t xml:space="preserve"> 4 ms after the end of a gap instance </w:t>
      </w:r>
      <w:r w:rsidRPr="00444C8F">
        <w:rPr>
          <w:rFonts w:hint="eastAsia"/>
          <w:color w:val="000000"/>
          <w:szCs w:val="24"/>
          <w:lang w:eastAsia="zh-CN"/>
        </w:rPr>
        <w:lastRenderedPageBreak/>
        <w:t>of an activated concurrent MG (MG#2) the Pre-MG status and dropping</w:t>
      </w:r>
      <w:r w:rsidRPr="00444C8F">
        <w:rPr>
          <w:color w:val="000000"/>
          <w:szCs w:val="24"/>
          <w:lang w:eastAsia="zh-CN"/>
        </w:rPr>
        <w:t xml:space="preserve"> rule shall be applied 5ms after the overlapping MG and UE should continue the measurement within the MG#2</w:t>
      </w:r>
    </w:p>
    <w:p w14:paraId="48AEB6FE" w14:textId="77777777" w:rsidR="002B42F2" w:rsidRPr="00444C8F" w:rsidRDefault="002B42F2" w:rsidP="002B42F2">
      <w:pPr>
        <w:pStyle w:val="ListParagraph"/>
        <w:numPr>
          <w:ilvl w:val="3"/>
          <w:numId w:val="1"/>
        </w:numPr>
        <w:overflowPunct/>
        <w:autoSpaceDE/>
        <w:autoSpaceDN/>
        <w:adjustRightInd/>
        <w:spacing w:after="120"/>
        <w:ind w:firstLineChars="0"/>
        <w:textAlignment w:val="auto"/>
        <w:rPr>
          <w:color w:val="000000"/>
          <w:szCs w:val="24"/>
          <w:lang w:eastAsia="zh-CN"/>
        </w:rPr>
      </w:pPr>
      <w:r w:rsidRPr="00444C8F">
        <w:rPr>
          <w:color w:val="000000"/>
          <w:szCs w:val="24"/>
          <w:lang w:eastAsia="zh-CN"/>
        </w:rPr>
        <w:t>TBD whether same Pre-MG activation delay requirements as Rel-17 can still be re-used</w:t>
      </w:r>
    </w:p>
    <w:p w14:paraId="71AEFEF8" w14:textId="77777777" w:rsidR="002B42F2" w:rsidRPr="00444C8F" w:rsidRDefault="002B42F2" w:rsidP="002B42F2">
      <w:pPr>
        <w:pStyle w:val="ListParagraph"/>
        <w:numPr>
          <w:ilvl w:val="3"/>
          <w:numId w:val="1"/>
        </w:numPr>
        <w:overflowPunct/>
        <w:autoSpaceDE/>
        <w:autoSpaceDN/>
        <w:adjustRightInd/>
        <w:spacing w:after="120"/>
        <w:ind w:firstLineChars="0"/>
        <w:textAlignment w:val="auto"/>
        <w:rPr>
          <w:rFonts w:eastAsia="SimSun"/>
          <w:color w:val="000000" w:themeColor="text1"/>
          <w:szCs w:val="24"/>
          <w:lang w:eastAsia="zh-CN"/>
        </w:rPr>
      </w:pPr>
      <w:r w:rsidRPr="00444C8F">
        <w:rPr>
          <w:rFonts w:eastAsia="SimSun"/>
          <w:szCs w:val="24"/>
          <w:lang w:eastAsia="zh-CN"/>
        </w:rPr>
        <w:t>The collision scenario in this issue is depicted in the figure below:</w:t>
      </w:r>
    </w:p>
    <w:p w14:paraId="617861FC" w14:textId="77777777" w:rsidR="002B42F2" w:rsidRPr="00A528F9" w:rsidRDefault="002B42F2" w:rsidP="002B42F2">
      <w:pPr>
        <w:spacing w:after="120"/>
        <w:jc w:val="center"/>
        <w:rPr>
          <w:color w:val="000000" w:themeColor="text1"/>
          <w:szCs w:val="24"/>
          <w:lang w:eastAsia="zh-CN"/>
        </w:rPr>
      </w:pPr>
      <w:r w:rsidRPr="00A528F9">
        <w:rPr>
          <w:noProof/>
          <w:color w:val="000000" w:themeColor="text1"/>
          <w:szCs w:val="24"/>
          <w:lang w:val="en-US" w:eastAsia="zh-CN"/>
        </w:rPr>
        <w:drawing>
          <wp:inline distT="0" distB="0" distL="0" distR="0" wp14:anchorId="361C09F7" wp14:editId="23746958">
            <wp:extent cx="2980706" cy="159814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990508" cy="1603401"/>
                    </a:xfrm>
                    <a:prstGeom prst="rect">
                      <a:avLst/>
                    </a:prstGeom>
                    <a:noFill/>
                    <a:ln>
                      <a:noFill/>
                    </a:ln>
                  </pic:spPr>
                </pic:pic>
              </a:graphicData>
            </a:graphic>
          </wp:inline>
        </w:drawing>
      </w:r>
    </w:p>
    <w:p w14:paraId="75966981" w14:textId="77777777" w:rsidR="002952D5" w:rsidRPr="00A528F9" w:rsidRDefault="002952D5" w:rsidP="000A3744">
      <w:pPr>
        <w:spacing w:after="120"/>
        <w:jc w:val="center"/>
        <w:rPr>
          <w:szCs w:val="24"/>
          <w:lang w:eastAsia="zh-CN"/>
        </w:rPr>
      </w:pPr>
    </w:p>
    <w:p w14:paraId="3C3CF689" w14:textId="58AC55BF" w:rsidR="001E1A8F" w:rsidRPr="00504551" w:rsidRDefault="00504551" w:rsidP="00DB5A6E">
      <w:pPr>
        <w:pStyle w:val="ListParagraph"/>
        <w:numPr>
          <w:ilvl w:val="0"/>
          <w:numId w:val="1"/>
        </w:numPr>
        <w:overflowPunct/>
        <w:autoSpaceDE/>
        <w:autoSpaceDN/>
        <w:adjustRightInd/>
        <w:spacing w:after="120"/>
        <w:ind w:left="720" w:firstLineChars="0"/>
        <w:textAlignment w:val="auto"/>
        <w:rPr>
          <w:rFonts w:eastAsia="SimSun"/>
          <w:b/>
          <w:bCs/>
          <w:szCs w:val="24"/>
          <w:highlight w:val="green"/>
          <w:lang w:eastAsia="zh-CN"/>
        </w:rPr>
      </w:pPr>
      <w:r w:rsidRPr="00504551">
        <w:rPr>
          <w:rFonts w:eastAsia="SimSun"/>
          <w:b/>
          <w:bCs/>
          <w:szCs w:val="24"/>
          <w:highlight w:val="green"/>
          <w:lang w:eastAsia="zh-CN"/>
        </w:rPr>
        <w:t>A</w:t>
      </w:r>
      <w:r w:rsidR="008B5C08" w:rsidRPr="00504551">
        <w:rPr>
          <w:rFonts w:eastAsia="SimSun"/>
          <w:b/>
          <w:bCs/>
          <w:szCs w:val="24"/>
          <w:highlight w:val="green"/>
          <w:lang w:eastAsia="zh-CN"/>
        </w:rPr>
        <w:t>greement:</w:t>
      </w:r>
    </w:p>
    <w:p w14:paraId="09CAB57F" w14:textId="78D416AC" w:rsidR="001E1A8F" w:rsidRPr="00A528F9" w:rsidRDefault="008B5C08" w:rsidP="00DB5A6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w:t>
      </w:r>
      <w:r w:rsidRPr="008B5C08">
        <w:rPr>
          <w:rFonts w:eastAsia="SimSun"/>
          <w:szCs w:val="24"/>
          <w:lang w:eastAsia="zh-CN"/>
        </w:rPr>
        <w:t xml:space="preserve">he exact wording to be </w:t>
      </w:r>
      <w:r>
        <w:rPr>
          <w:rFonts w:eastAsia="SimSun"/>
          <w:szCs w:val="24"/>
          <w:lang w:eastAsia="zh-CN"/>
        </w:rPr>
        <w:t xml:space="preserve">discussed and </w:t>
      </w:r>
      <w:r w:rsidRPr="008B5C08">
        <w:rPr>
          <w:rFonts w:eastAsia="SimSun"/>
          <w:szCs w:val="24"/>
          <w:lang w:eastAsia="zh-CN"/>
        </w:rPr>
        <w:t>captured in the specification in CR draft directly</w:t>
      </w:r>
      <w:r w:rsidR="003601D7" w:rsidRPr="00A528F9">
        <w:rPr>
          <w:rFonts w:eastAsia="SimSun"/>
          <w:szCs w:val="24"/>
          <w:lang w:eastAsia="zh-CN"/>
        </w:rPr>
        <w:t>.</w:t>
      </w:r>
      <w:r>
        <w:rPr>
          <w:rFonts w:eastAsia="SimSun"/>
          <w:szCs w:val="24"/>
          <w:lang w:eastAsia="zh-CN"/>
        </w:rPr>
        <w:t xml:space="preserve"> </w:t>
      </w:r>
    </w:p>
    <w:p w14:paraId="1351E7A0" w14:textId="77777777" w:rsidR="00BF1EB3" w:rsidRPr="00444C8F" w:rsidRDefault="00BF1EB3" w:rsidP="00BF1EB3">
      <w:pPr>
        <w:rPr>
          <w:color w:val="0070C0"/>
          <w:highlight w:val="yellow"/>
          <w:lang w:eastAsia="zh-CN"/>
        </w:rPr>
      </w:pPr>
    </w:p>
    <w:p w14:paraId="41EB4B8F" w14:textId="21DDEB04" w:rsidR="00BF1EB3" w:rsidRPr="00444C8F" w:rsidRDefault="00BF1EB3" w:rsidP="00BF1EB3">
      <w:pPr>
        <w:rPr>
          <w:b/>
          <w:color w:val="0070C0"/>
          <w:u w:val="single"/>
          <w:lang w:eastAsia="ko-KR"/>
        </w:rPr>
      </w:pPr>
      <w:r w:rsidRPr="00444C8F">
        <w:rPr>
          <w:b/>
          <w:color w:val="0070C0"/>
          <w:u w:val="single"/>
          <w:lang w:eastAsia="ko-KR"/>
        </w:rPr>
        <w:t xml:space="preserve">Issue </w:t>
      </w:r>
      <w:r w:rsidR="00392783">
        <w:rPr>
          <w:b/>
          <w:color w:val="0070C0"/>
          <w:u w:val="single"/>
          <w:lang w:eastAsia="ko-KR"/>
        </w:rPr>
        <w:t>2</w:t>
      </w:r>
      <w:r w:rsidRPr="00444C8F">
        <w:rPr>
          <w:b/>
          <w:color w:val="0070C0"/>
          <w:u w:val="single"/>
          <w:lang w:eastAsia="ko-KR"/>
        </w:rPr>
        <w:t>-</w:t>
      </w:r>
      <w:r w:rsidR="00534C76">
        <w:rPr>
          <w:b/>
          <w:color w:val="0070C0"/>
          <w:u w:val="single"/>
          <w:lang w:eastAsia="ko-KR"/>
        </w:rPr>
        <w:t>1</w:t>
      </w:r>
      <w:r w:rsidRPr="00444C8F">
        <w:rPr>
          <w:b/>
          <w:color w:val="0070C0"/>
          <w:u w:val="single"/>
          <w:lang w:eastAsia="ko-KR"/>
        </w:rPr>
        <w:t>-</w:t>
      </w:r>
      <w:r w:rsidR="00BD6EB8">
        <w:rPr>
          <w:b/>
          <w:color w:val="0070C0"/>
          <w:u w:val="single"/>
          <w:lang w:eastAsia="ko-KR"/>
        </w:rPr>
        <w:t>2</w:t>
      </w:r>
      <w:r w:rsidRPr="00444C8F">
        <w:rPr>
          <w:b/>
          <w:color w:val="0070C0"/>
          <w:u w:val="single"/>
          <w:lang w:eastAsia="ko-KR"/>
        </w:rPr>
        <w:t xml:space="preserve">: [Case 1] </w:t>
      </w:r>
      <w:r w:rsidR="00BC5684" w:rsidRPr="00444C8F">
        <w:rPr>
          <w:b/>
          <w:color w:val="0070C0"/>
          <w:u w:val="single"/>
          <w:lang w:eastAsia="ko-KR"/>
        </w:rPr>
        <w:t>- [</w:t>
      </w:r>
      <w:r w:rsidR="00BC5684" w:rsidRPr="00444C8F">
        <w:rPr>
          <w:b/>
          <w:color w:val="0000FF"/>
          <w:u w:val="single"/>
          <w:lang w:eastAsia="ko-KR"/>
        </w:rPr>
        <w:t>Scenario 2</w:t>
      </w:r>
      <w:r w:rsidR="00BC5684" w:rsidRPr="00444C8F">
        <w:rPr>
          <w:b/>
          <w:color w:val="0070C0"/>
          <w:u w:val="single"/>
          <w:lang w:eastAsia="ko-KR"/>
        </w:rPr>
        <w:t xml:space="preserve">] </w:t>
      </w:r>
      <w:r w:rsidRPr="00444C8F">
        <w:rPr>
          <w:b/>
          <w:color w:val="0070C0"/>
          <w:u w:val="single"/>
          <w:lang w:eastAsia="ko-KR"/>
        </w:rPr>
        <w:t xml:space="preserve">When the pre-configured MG </w:t>
      </w:r>
      <w:r w:rsidRPr="00444C8F">
        <w:rPr>
          <w:b/>
          <w:color w:val="002060"/>
          <w:u w:val="single"/>
          <w:lang w:eastAsia="ko-KR"/>
        </w:rPr>
        <w:t xml:space="preserve">deactivation </w:t>
      </w:r>
      <w:r w:rsidRPr="00444C8F">
        <w:rPr>
          <w:b/>
          <w:color w:val="0070C0"/>
          <w:u w:val="single"/>
          <w:lang w:eastAsia="ko-KR"/>
        </w:rPr>
        <w:t xml:space="preserve">procedure is overlapped with one of concurrent gap occasion during the dynamic collision (i.e. </w:t>
      </w:r>
      <w:r w:rsidRPr="00444C8F">
        <w:rPr>
          <w:b/>
          <w:color w:val="002060"/>
          <w:u w:val="single"/>
          <w:lang w:eastAsia="ko-KR"/>
        </w:rPr>
        <w:t>Pre-MG has higher priority than the MG</w:t>
      </w:r>
      <w:r w:rsidRPr="00444C8F">
        <w:rPr>
          <w:b/>
          <w:color w:val="0070C0"/>
          <w:u w:val="single"/>
          <w:lang w:eastAsia="ko-KR"/>
        </w:rPr>
        <w:t>)</w:t>
      </w:r>
    </w:p>
    <w:p w14:paraId="127078FB" w14:textId="77777777" w:rsidR="00126003" w:rsidRPr="00444C8F" w:rsidRDefault="00126003" w:rsidP="00DB5A6E">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444C8F">
        <w:rPr>
          <w:rFonts w:eastAsia="SimSun"/>
          <w:color w:val="000000" w:themeColor="text1"/>
          <w:szCs w:val="24"/>
          <w:lang w:eastAsia="zh-CN"/>
        </w:rPr>
        <w:t>Background:</w:t>
      </w:r>
    </w:p>
    <w:p w14:paraId="7FDDE476" w14:textId="7E19CF35" w:rsidR="00126003" w:rsidRPr="00444C8F" w:rsidRDefault="00126003" w:rsidP="00DB5A6E">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444C8F">
        <w:rPr>
          <w:rFonts w:eastAsia="SimSun"/>
          <w:szCs w:val="24"/>
          <w:lang w:eastAsia="zh-CN"/>
        </w:rPr>
        <w:t>The collision scenario in this issue is depicted in the figure below:</w:t>
      </w:r>
    </w:p>
    <w:p w14:paraId="3F2F23A2" w14:textId="0FD69F7E" w:rsidR="00126003" w:rsidRPr="00D65DEF" w:rsidRDefault="00D057CD" w:rsidP="00D057CD">
      <w:pPr>
        <w:spacing w:after="120"/>
        <w:jc w:val="center"/>
        <w:rPr>
          <w:color w:val="000000" w:themeColor="text1"/>
          <w:szCs w:val="24"/>
          <w:lang w:eastAsia="zh-CN"/>
        </w:rPr>
      </w:pPr>
      <w:r w:rsidRPr="00D65DEF">
        <w:rPr>
          <w:noProof/>
          <w:color w:val="000000" w:themeColor="text1"/>
          <w:szCs w:val="24"/>
          <w:lang w:val="en-US" w:eastAsia="zh-CN"/>
        </w:rPr>
        <w:drawing>
          <wp:inline distT="0" distB="0" distL="0" distR="0" wp14:anchorId="1B8238BD" wp14:editId="308DF4F7">
            <wp:extent cx="3907375" cy="2050179"/>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11634" cy="2052413"/>
                    </a:xfrm>
                    <a:prstGeom prst="rect">
                      <a:avLst/>
                    </a:prstGeom>
                    <a:noFill/>
                    <a:ln>
                      <a:noFill/>
                    </a:ln>
                  </pic:spPr>
                </pic:pic>
              </a:graphicData>
            </a:graphic>
          </wp:inline>
        </w:drawing>
      </w:r>
    </w:p>
    <w:p w14:paraId="49A9E195" w14:textId="65D940CE" w:rsidR="00BF1EB3" w:rsidRPr="00A12F7A" w:rsidRDefault="00F755B3" w:rsidP="00DB5A6E">
      <w:pPr>
        <w:pStyle w:val="ListParagraph"/>
        <w:numPr>
          <w:ilvl w:val="0"/>
          <w:numId w:val="1"/>
        </w:numPr>
        <w:overflowPunct/>
        <w:autoSpaceDE/>
        <w:autoSpaceDN/>
        <w:adjustRightInd/>
        <w:spacing w:after="120"/>
        <w:ind w:left="720" w:firstLineChars="0"/>
        <w:textAlignment w:val="auto"/>
        <w:rPr>
          <w:rFonts w:eastAsia="SimSun"/>
          <w:b/>
          <w:bCs/>
          <w:color w:val="000000" w:themeColor="text1"/>
          <w:szCs w:val="24"/>
          <w:highlight w:val="green"/>
          <w:lang w:eastAsia="zh-CN"/>
        </w:rPr>
      </w:pPr>
      <w:r w:rsidRPr="00A12F7A">
        <w:rPr>
          <w:rFonts w:eastAsia="SimSun"/>
          <w:b/>
          <w:bCs/>
          <w:color w:val="000000" w:themeColor="text1"/>
          <w:szCs w:val="24"/>
          <w:highlight w:val="green"/>
          <w:lang w:eastAsia="zh-CN"/>
        </w:rPr>
        <w:t>Agreement from online session</w:t>
      </w:r>
    </w:p>
    <w:p w14:paraId="5B67D0B2" w14:textId="77777777" w:rsidR="003F7E06" w:rsidRDefault="003F7E06" w:rsidP="003F7E06">
      <w:pPr>
        <w:ind w:left="852"/>
        <w:rPr>
          <w:sz w:val="21"/>
          <w:szCs w:val="21"/>
          <w:highlight w:val="green"/>
          <w:lang w:eastAsia="ko-KR"/>
        </w:rPr>
      </w:pPr>
      <w:r>
        <w:rPr>
          <w:sz w:val="21"/>
          <w:szCs w:val="21"/>
          <w:highlight w:val="green"/>
        </w:rPr>
        <w:t>[Case 1] - [Scenario 2] When the pre-configured MG deactivation procedure is overlapped with one of concurrent gap occasion during the dynamic collision (i.e. Pre-MG has higher priority than the MG)</w:t>
      </w:r>
    </w:p>
    <w:p w14:paraId="38BE1EAC" w14:textId="77777777" w:rsidR="003F7E06" w:rsidRDefault="003F7E06" w:rsidP="003F7E06">
      <w:pPr>
        <w:pStyle w:val="ListParagraph"/>
        <w:numPr>
          <w:ilvl w:val="2"/>
          <w:numId w:val="1"/>
        </w:numPr>
        <w:spacing w:after="120"/>
        <w:ind w:left="2652" w:firstLineChars="0"/>
        <w:textAlignment w:val="auto"/>
        <w:rPr>
          <w:color w:val="000000" w:themeColor="text1"/>
          <w:sz w:val="21"/>
          <w:szCs w:val="21"/>
          <w:highlight w:val="green"/>
        </w:rPr>
      </w:pPr>
      <w:r>
        <w:rPr>
          <w:color w:val="000000" w:themeColor="text1"/>
          <w:szCs w:val="21"/>
          <w:highlight w:val="green"/>
        </w:rPr>
        <w:t xml:space="preserve">When a pre-MG deactivation and a Type-2 MG collide, and the pre-MG has higher priority, UE should drop the colliding Type-2 MG occasion </w:t>
      </w:r>
    </w:p>
    <w:p w14:paraId="153FF888" w14:textId="18F87AD7" w:rsidR="00BF1EB3" w:rsidRPr="003F7E06" w:rsidRDefault="003F7E06" w:rsidP="003F7E06">
      <w:pPr>
        <w:pStyle w:val="ListParagraph"/>
        <w:numPr>
          <w:ilvl w:val="3"/>
          <w:numId w:val="1"/>
        </w:numPr>
        <w:spacing w:after="120"/>
        <w:ind w:left="3372" w:firstLineChars="0"/>
        <w:textAlignment w:val="auto"/>
        <w:rPr>
          <w:color w:val="000000" w:themeColor="text1"/>
          <w:szCs w:val="21"/>
          <w:highlight w:val="green"/>
        </w:rPr>
      </w:pPr>
      <w:r>
        <w:rPr>
          <w:color w:val="000000" w:themeColor="text1"/>
          <w:szCs w:val="21"/>
          <w:highlight w:val="green"/>
        </w:rPr>
        <w:t>The detailed condition to be checked when drafting the CR.</w:t>
      </w:r>
    </w:p>
    <w:p w14:paraId="222511FA" w14:textId="36D5015E" w:rsidR="0087583A" w:rsidRPr="00444C8F" w:rsidRDefault="0087583A" w:rsidP="00586AC9">
      <w:pPr>
        <w:rPr>
          <w:color w:val="0070C0"/>
          <w:highlight w:val="yellow"/>
          <w:lang w:eastAsia="zh-CN"/>
        </w:rPr>
      </w:pPr>
    </w:p>
    <w:p w14:paraId="273892A6" w14:textId="2C59EC01" w:rsidR="00FD03A4" w:rsidRPr="00BA74A0" w:rsidRDefault="00FD03A4" w:rsidP="00FD03A4">
      <w:pPr>
        <w:rPr>
          <w:b/>
          <w:color w:val="0070C0"/>
          <w:u w:val="single"/>
          <w:lang w:eastAsia="ko-KR"/>
        </w:rPr>
      </w:pPr>
      <w:r w:rsidRPr="006A5D0A">
        <w:rPr>
          <w:b/>
          <w:color w:val="0070C0"/>
          <w:u w:val="single"/>
          <w:lang w:eastAsia="ko-KR"/>
        </w:rPr>
        <w:t xml:space="preserve">Issue </w:t>
      </w:r>
      <w:r w:rsidR="00392783">
        <w:rPr>
          <w:b/>
          <w:color w:val="0070C0"/>
          <w:u w:val="single"/>
          <w:lang w:eastAsia="ko-KR"/>
        </w:rPr>
        <w:t>2</w:t>
      </w:r>
      <w:r w:rsidRPr="006A5D0A">
        <w:rPr>
          <w:b/>
          <w:color w:val="0070C0"/>
          <w:u w:val="single"/>
          <w:lang w:eastAsia="ko-KR"/>
        </w:rPr>
        <w:t>-</w:t>
      </w:r>
      <w:r w:rsidR="00534C76">
        <w:rPr>
          <w:b/>
          <w:color w:val="0070C0"/>
          <w:u w:val="single"/>
          <w:lang w:eastAsia="ko-KR"/>
        </w:rPr>
        <w:t>1</w:t>
      </w:r>
      <w:r w:rsidR="00F57C97" w:rsidRPr="006A5D0A">
        <w:rPr>
          <w:b/>
          <w:color w:val="0070C0"/>
          <w:u w:val="single"/>
          <w:lang w:eastAsia="ko-KR"/>
        </w:rPr>
        <w:t>-</w:t>
      </w:r>
      <w:r w:rsidR="00BD6EB8">
        <w:rPr>
          <w:b/>
          <w:color w:val="0070C0"/>
          <w:u w:val="single"/>
          <w:lang w:eastAsia="ko-KR"/>
        </w:rPr>
        <w:t>3</w:t>
      </w:r>
      <w:r w:rsidRPr="006A5D0A">
        <w:rPr>
          <w:b/>
          <w:color w:val="0070C0"/>
          <w:u w:val="single"/>
          <w:lang w:eastAsia="ko-KR"/>
        </w:rPr>
        <w:t xml:space="preserve">: [Case 1] </w:t>
      </w:r>
      <w:r w:rsidR="00AC7E75" w:rsidRPr="006A5D0A">
        <w:rPr>
          <w:b/>
          <w:color w:val="0070C0"/>
          <w:u w:val="single"/>
          <w:lang w:eastAsia="ko-KR"/>
        </w:rPr>
        <w:t>- [</w:t>
      </w:r>
      <w:r w:rsidR="00AC7E75" w:rsidRPr="006A5D0A">
        <w:rPr>
          <w:b/>
          <w:color w:val="0000FF"/>
          <w:u w:val="single"/>
          <w:lang w:eastAsia="ko-KR"/>
        </w:rPr>
        <w:t>Scenario 3</w:t>
      </w:r>
      <w:r w:rsidR="00AC7E75" w:rsidRPr="006A5D0A">
        <w:rPr>
          <w:b/>
          <w:color w:val="0070C0"/>
          <w:u w:val="single"/>
          <w:lang w:eastAsia="ko-KR"/>
        </w:rPr>
        <w:t xml:space="preserve">] </w:t>
      </w:r>
      <w:r w:rsidRPr="006A5D0A">
        <w:rPr>
          <w:b/>
          <w:color w:val="0070C0"/>
          <w:u w:val="single"/>
          <w:lang w:eastAsia="ko-KR"/>
        </w:rPr>
        <w:t xml:space="preserve">When the pre-configured </w:t>
      </w:r>
      <w:r w:rsidRPr="00BA74A0">
        <w:rPr>
          <w:b/>
          <w:color w:val="0070C0"/>
          <w:u w:val="single"/>
          <w:lang w:eastAsia="ko-KR"/>
        </w:rPr>
        <w:t xml:space="preserve">MG activation procedure is overlapped with one of concurrent gap occasion where the </w:t>
      </w:r>
      <w:r w:rsidRPr="00BA74A0">
        <w:rPr>
          <w:b/>
          <w:color w:val="002060"/>
          <w:u w:val="single"/>
          <w:lang w:eastAsia="ko-KR"/>
        </w:rPr>
        <w:t>MG has higher priority than the Pre-MG</w:t>
      </w:r>
    </w:p>
    <w:p w14:paraId="50FB64A5" w14:textId="77777777" w:rsidR="00D057CD" w:rsidRPr="00BA74A0" w:rsidRDefault="00D057CD" w:rsidP="00DB5A6E">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BA74A0">
        <w:rPr>
          <w:rFonts w:eastAsia="SimSun"/>
          <w:color w:val="000000" w:themeColor="text1"/>
          <w:szCs w:val="24"/>
          <w:lang w:eastAsia="zh-CN"/>
        </w:rPr>
        <w:t>Background:</w:t>
      </w:r>
    </w:p>
    <w:p w14:paraId="575101A1" w14:textId="4D0DBB4E" w:rsidR="00D057CD" w:rsidRPr="00BA74A0" w:rsidRDefault="00D057CD" w:rsidP="00DB5A6E">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BA74A0">
        <w:rPr>
          <w:rFonts w:eastAsia="SimSun"/>
          <w:szCs w:val="24"/>
          <w:lang w:eastAsia="zh-CN"/>
        </w:rPr>
        <w:t>The collision scenario in this issue is depicted in the figure below:</w:t>
      </w:r>
    </w:p>
    <w:p w14:paraId="22D77FEC" w14:textId="174FC104" w:rsidR="00D057CD" w:rsidRPr="00BA74A0" w:rsidRDefault="00D057CD" w:rsidP="00D057CD">
      <w:pPr>
        <w:spacing w:after="120"/>
        <w:jc w:val="center"/>
        <w:rPr>
          <w:color w:val="000000" w:themeColor="text1"/>
          <w:szCs w:val="24"/>
          <w:lang w:eastAsia="zh-CN"/>
        </w:rPr>
      </w:pPr>
      <w:r w:rsidRPr="00BA74A0">
        <w:rPr>
          <w:noProof/>
          <w:color w:val="000000" w:themeColor="text1"/>
          <w:szCs w:val="24"/>
          <w:lang w:val="en-US" w:eastAsia="zh-CN"/>
        </w:rPr>
        <w:lastRenderedPageBreak/>
        <w:drawing>
          <wp:inline distT="0" distB="0" distL="0" distR="0" wp14:anchorId="29E04C5D" wp14:editId="72511BF9">
            <wp:extent cx="3631630" cy="1947243"/>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33202" cy="1948086"/>
                    </a:xfrm>
                    <a:prstGeom prst="rect">
                      <a:avLst/>
                    </a:prstGeom>
                    <a:noFill/>
                    <a:ln>
                      <a:noFill/>
                    </a:ln>
                  </pic:spPr>
                </pic:pic>
              </a:graphicData>
            </a:graphic>
          </wp:inline>
        </w:drawing>
      </w:r>
    </w:p>
    <w:p w14:paraId="27BC5E0F" w14:textId="77777777" w:rsidR="00A12F7A" w:rsidRPr="00A12F7A" w:rsidRDefault="00A12F7A" w:rsidP="00A12F7A">
      <w:pPr>
        <w:pStyle w:val="ListParagraph"/>
        <w:numPr>
          <w:ilvl w:val="0"/>
          <w:numId w:val="1"/>
        </w:numPr>
        <w:overflowPunct/>
        <w:autoSpaceDE/>
        <w:autoSpaceDN/>
        <w:adjustRightInd/>
        <w:spacing w:after="120"/>
        <w:ind w:left="720" w:firstLineChars="0"/>
        <w:textAlignment w:val="auto"/>
        <w:rPr>
          <w:rFonts w:eastAsia="SimSun"/>
          <w:b/>
          <w:bCs/>
          <w:color w:val="000000" w:themeColor="text1"/>
          <w:szCs w:val="24"/>
          <w:highlight w:val="green"/>
          <w:lang w:eastAsia="zh-CN"/>
        </w:rPr>
      </w:pPr>
      <w:r w:rsidRPr="00A12F7A">
        <w:rPr>
          <w:rFonts w:eastAsia="SimSun"/>
          <w:b/>
          <w:bCs/>
          <w:color w:val="000000" w:themeColor="text1"/>
          <w:szCs w:val="24"/>
          <w:highlight w:val="green"/>
          <w:lang w:eastAsia="zh-CN"/>
        </w:rPr>
        <w:t>Agreement from online session</w:t>
      </w:r>
    </w:p>
    <w:p w14:paraId="09E25C16" w14:textId="77777777" w:rsidR="00925B8B" w:rsidRDefault="00925B8B" w:rsidP="00925B8B">
      <w:pPr>
        <w:pStyle w:val="ListParagraph"/>
        <w:numPr>
          <w:ilvl w:val="2"/>
          <w:numId w:val="1"/>
        </w:numPr>
        <w:overflowPunct/>
        <w:autoSpaceDE/>
        <w:adjustRightInd/>
        <w:spacing w:after="120"/>
        <w:ind w:firstLineChars="0"/>
        <w:textAlignment w:val="auto"/>
        <w:rPr>
          <w:color w:val="000000" w:themeColor="text1"/>
          <w:highlight w:val="green"/>
          <w:lang w:eastAsia="zh-CN"/>
        </w:rPr>
      </w:pPr>
      <w:r>
        <w:rPr>
          <w:color w:val="000000" w:themeColor="text1"/>
          <w:highlight w:val="green"/>
        </w:rPr>
        <w:t xml:space="preserve">Option 2: </w:t>
      </w:r>
    </w:p>
    <w:p w14:paraId="038CC6C9" w14:textId="572ECA70" w:rsidR="00FD03A4" w:rsidRPr="00925B8B" w:rsidRDefault="00925B8B" w:rsidP="00925B8B">
      <w:pPr>
        <w:pStyle w:val="ListParagraph"/>
        <w:numPr>
          <w:ilvl w:val="3"/>
          <w:numId w:val="1"/>
        </w:numPr>
        <w:spacing w:after="120"/>
        <w:ind w:firstLineChars="0"/>
        <w:textAlignment w:val="auto"/>
        <w:rPr>
          <w:color w:val="000000" w:themeColor="text1"/>
          <w:highlight w:val="green"/>
        </w:rPr>
      </w:pPr>
      <w:r>
        <w:rPr>
          <w:color w:val="000000" w:themeColor="text1"/>
          <w:highlight w:val="green"/>
        </w:rPr>
        <w:t xml:space="preserve">The UE continues the measurement within the overlapped concurrent gap occasion (MG#2), i.e. </w:t>
      </w:r>
      <w:r>
        <w:rPr>
          <w:color w:val="000000"/>
          <w:highlight w:val="green"/>
        </w:rPr>
        <w:t>existing priority rule applies without any change.</w:t>
      </w:r>
    </w:p>
    <w:p w14:paraId="01099ED4" w14:textId="77777777" w:rsidR="0048549E" w:rsidRPr="00444C8F" w:rsidRDefault="0048549E" w:rsidP="0048549E">
      <w:pPr>
        <w:pStyle w:val="ListParagraph"/>
        <w:overflowPunct/>
        <w:autoSpaceDE/>
        <w:autoSpaceDN/>
        <w:adjustRightInd/>
        <w:spacing w:after="120"/>
        <w:ind w:left="1440" w:firstLineChars="0" w:firstLine="0"/>
        <w:textAlignment w:val="auto"/>
        <w:rPr>
          <w:rFonts w:eastAsia="SimSun"/>
          <w:color w:val="000000" w:themeColor="text1"/>
          <w:szCs w:val="24"/>
          <w:highlight w:val="yellow"/>
          <w:lang w:eastAsia="zh-CN"/>
        </w:rPr>
      </w:pPr>
    </w:p>
    <w:p w14:paraId="644327D5" w14:textId="234E2EF9" w:rsidR="0048549E" w:rsidRPr="00F159F4" w:rsidRDefault="0048549E" w:rsidP="0048549E">
      <w:pPr>
        <w:pStyle w:val="ListParagraph"/>
        <w:overflowPunct/>
        <w:autoSpaceDE/>
        <w:autoSpaceDN/>
        <w:adjustRightInd/>
        <w:spacing w:after="120"/>
        <w:ind w:firstLineChars="0" w:firstLine="0"/>
        <w:textAlignment w:val="auto"/>
        <w:rPr>
          <w:rFonts w:eastAsia="SimSun"/>
          <w:color w:val="000000" w:themeColor="text1"/>
          <w:szCs w:val="24"/>
          <w:lang w:eastAsia="zh-CN"/>
        </w:rPr>
      </w:pPr>
      <w:r w:rsidRPr="00F159F4">
        <w:rPr>
          <w:b/>
          <w:color w:val="0070C0"/>
          <w:u w:val="single"/>
          <w:lang w:eastAsia="ko-KR"/>
        </w:rPr>
        <w:t xml:space="preserve">Issue </w:t>
      </w:r>
      <w:r w:rsidR="00392783">
        <w:rPr>
          <w:b/>
          <w:color w:val="0070C0"/>
          <w:u w:val="single"/>
          <w:lang w:eastAsia="ko-KR"/>
        </w:rPr>
        <w:t>2</w:t>
      </w:r>
      <w:r w:rsidRPr="00F159F4">
        <w:rPr>
          <w:b/>
          <w:color w:val="0070C0"/>
          <w:u w:val="single"/>
          <w:lang w:eastAsia="ko-KR"/>
        </w:rPr>
        <w:t>-</w:t>
      </w:r>
      <w:r w:rsidR="00534C76">
        <w:rPr>
          <w:b/>
          <w:color w:val="0070C0"/>
          <w:u w:val="single"/>
          <w:lang w:eastAsia="ko-KR"/>
        </w:rPr>
        <w:t>1</w:t>
      </w:r>
      <w:r w:rsidRPr="00F159F4">
        <w:rPr>
          <w:b/>
          <w:color w:val="0070C0"/>
          <w:u w:val="single"/>
          <w:lang w:eastAsia="ko-KR"/>
        </w:rPr>
        <w:t>-</w:t>
      </w:r>
      <w:r w:rsidR="00BD6EB8">
        <w:rPr>
          <w:b/>
          <w:color w:val="0070C0"/>
          <w:u w:val="single"/>
          <w:lang w:eastAsia="ko-KR"/>
        </w:rPr>
        <w:t>4</w:t>
      </w:r>
      <w:r w:rsidRPr="00F159F4">
        <w:rPr>
          <w:b/>
          <w:color w:val="0070C0"/>
          <w:u w:val="single"/>
          <w:lang w:eastAsia="ko-KR"/>
        </w:rPr>
        <w:t>: [Case 1]</w:t>
      </w:r>
      <w:r w:rsidR="001E64C0" w:rsidRPr="00F159F4">
        <w:rPr>
          <w:b/>
          <w:color w:val="0070C0"/>
          <w:u w:val="single"/>
          <w:lang w:eastAsia="ko-KR"/>
        </w:rPr>
        <w:t xml:space="preserve"> - [</w:t>
      </w:r>
      <w:r w:rsidR="001E64C0" w:rsidRPr="00F159F4">
        <w:rPr>
          <w:b/>
          <w:color w:val="0000FF"/>
          <w:u w:val="single"/>
          <w:lang w:eastAsia="ko-KR"/>
        </w:rPr>
        <w:t>Scenario 4</w:t>
      </w:r>
      <w:r w:rsidR="001E64C0" w:rsidRPr="00F159F4">
        <w:rPr>
          <w:b/>
          <w:color w:val="0070C0"/>
          <w:u w:val="single"/>
          <w:lang w:eastAsia="ko-KR"/>
        </w:rPr>
        <w:t>]</w:t>
      </w:r>
      <w:r w:rsidRPr="00F159F4">
        <w:rPr>
          <w:b/>
          <w:color w:val="0070C0"/>
          <w:u w:val="single"/>
          <w:lang w:eastAsia="ko-KR"/>
        </w:rPr>
        <w:t xml:space="preserve"> When one pre-configured MG deactivation procedure is overlapped with another pre-configured MG activation procedure during the dynamic collision</w:t>
      </w:r>
    </w:p>
    <w:p w14:paraId="19059628" w14:textId="77777777" w:rsidR="0003495E" w:rsidRPr="00F159F4" w:rsidRDefault="0003495E" w:rsidP="0003495E">
      <w:pPr>
        <w:spacing w:after="120"/>
        <w:rPr>
          <w:color w:val="000000" w:themeColor="text1"/>
          <w:szCs w:val="24"/>
          <w:lang w:eastAsia="zh-CN"/>
        </w:rPr>
      </w:pPr>
      <w:r w:rsidRPr="00F159F4">
        <w:rPr>
          <w:color w:val="000000" w:themeColor="text1"/>
          <w:szCs w:val="24"/>
          <w:lang w:eastAsia="zh-CN"/>
        </w:rPr>
        <w:t xml:space="preserve">Moderator’s note: this issue is a mix between an existing issue of fully overlapping activation/deactivation Pre-MG with collision a Pre-MG gap in the concurrent gap with Pre-MG. </w:t>
      </w:r>
    </w:p>
    <w:p w14:paraId="065E2D3D" w14:textId="77777777" w:rsidR="0003495E" w:rsidRPr="00F159F4" w:rsidRDefault="0003495E">
      <w:pPr>
        <w:pStyle w:val="ListParagraph"/>
        <w:numPr>
          <w:ilvl w:val="0"/>
          <w:numId w:val="7"/>
        </w:numPr>
        <w:spacing w:after="120"/>
        <w:ind w:firstLineChars="0"/>
        <w:rPr>
          <w:color w:val="000000" w:themeColor="text1"/>
          <w:szCs w:val="24"/>
          <w:lang w:eastAsia="zh-CN"/>
        </w:rPr>
      </w:pPr>
      <w:r w:rsidRPr="00F159F4">
        <w:rPr>
          <w:color w:val="000000" w:themeColor="text1"/>
          <w:szCs w:val="24"/>
          <w:lang w:eastAsia="zh-CN"/>
        </w:rPr>
        <w:t xml:space="preserve">Background: </w:t>
      </w:r>
    </w:p>
    <w:p w14:paraId="65FA332E" w14:textId="77777777" w:rsidR="0003495E" w:rsidRPr="00F159F4" w:rsidRDefault="0003495E" w:rsidP="0003495E">
      <w:pPr>
        <w:pStyle w:val="ListParagraph"/>
        <w:numPr>
          <w:ilvl w:val="1"/>
          <w:numId w:val="1"/>
        </w:numPr>
        <w:overflowPunct/>
        <w:autoSpaceDE/>
        <w:autoSpaceDN/>
        <w:adjustRightInd/>
        <w:spacing w:after="120"/>
        <w:ind w:firstLineChars="0"/>
        <w:textAlignment w:val="auto"/>
        <w:rPr>
          <w:rFonts w:eastAsia="SimSun"/>
          <w:szCs w:val="24"/>
          <w:lang w:eastAsia="zh-CN"/>
        </w:rPr>
      </w:pPr>
      <w:r w:rsidRPr="00F159F4">
        <w:rPr>
          <w:rFonts w:eastAsia="SimSun"/>
          <w:szCs w:val="24"/>
          <w:lang w:eastAsia="zh-CN"/>
        </w:rPr>
        <w:t xml:space="preserve">Agreements from fully overlap with activation/deactivation </w:t>
      </w:r>
      <w:r w:rsidRPr="00F159F4">
        <w:rPr>
          <w:szCs w:val="24"/>
          <w:lang w:eastAsia="zh-CN"/>
        </w:rPr>
        <w:t>[R4-2310175]</w:t>
      </w:r>
      <w:r w:rsidRPr="00F159F4">
        <w:rPr>
          <w:rFonts w:eastAsia="SimSun"/>
          <w:szCs w:val="24"/>
          <w:lang w:eastAsia="zh-CN"/>
        </w:rPr>
        <w:t>:</w:t>
      </w:r>
    </w:p>
    <w:p w14:paraId="4A8A6A7D" w14:textId="77777777" w:rsidR="0003495E" w:rsidRPr="00F159F4" w:rsidRDefault="0003495E" w:rsidP="0003495E">
      <w:pPr>
        <w:pStyle w:val="ListParagraph"/>
        <w:numPr>
          <w:ilvl w:val="3"/>
          <w:numId w:val="1"/>
        </w:numPr>
        <w:spacing w:after="120"/>
        <w:ind w:firstLineChars="0"/>
        <w:rPr>
          <w:color w:val="000000"/>
          <w:szCs w:val="24"/>
          <w:lang w:eastAsia="zh-CN"/>
        </w:rPr>
      </w:pPr>
      <w:r w:rsidRPr="00F159F4">
        <w:rPr>
          <w:color w:val="000000"/>
          <w:szCs w:val="24"/>
          <w:lang w:eastAsia="zh-CN"/>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14:paraId="3B242423" w14:textId="77777777" w:rsidR="0003495E" w:rsidRPr="00F159F4" w:rsidRDefault="0003495E" w:rsidP="0003495E">
      <w:pPr>
        <w:pStyle w:val="ListParagraph"/>
        <w:numPr>
          <w:ilvl w:val="3"/>
          <w:numId w:val="1"/>
        </w:numPr>
        <w:spacing w:after="120"/>
        <w:ind w:firstLineChars="0"/>
        <w:rPr>
          <w:color w:val="000000"/>
          <w:szCs w:val="24"/>
          <w:lang w:eastAsia="zh-CN"/>
        </w:rPr>
      </w:pPr>
      <w:r w:rsidRPr="00F159F4">
        <w:rPr>
          <w:color w:val="000000"/>
          <w:szCs w:val="24"/>
          <w:lang w:eastAsia="zh-CN"/>
        </w:rPr>
        <w:t>T1 = 2ms.</w:t>
      </w:r>
    </w:p>
    <w:p w14:paraId="748B2DAD" w14:textId="77777777" w:rsidR="0003495E" w:rsidRPr="00F159F4" w:rsidRDefault="0003495E" w:rsidP="0003495E">
      <w:pPr>
        <w:pStyle w:val="ListParagraph"/>
        <w:numPr>
          <w:ilvl w:val="3"/>
          <w:numId w:val="1"/>
        </w:numPr>
        <w:spacing w:after="120"/>
        <w:ind w:firstLineChars="0"/>
        <w:rPr>
          <w:color w:val="000000"/>
          <w:szCs w:val="24"/>
          <w:lang w:eastAsia="zh-CN"/>
        </w:rPr>
      </w:pPr>
      <w:r w:rsidRPr="00F159F4">
        <w:rPr>
          <w:color w:val="000000"/>
          <w:szCs w:val="24"/>
          <w:lang w:eastAsia="zh-CN"/>
        </w:rPr>
        <w:t>FFS if this activation delay collide with existing gaps</w:t>
      </w:r>
    </w:p>
    <w:p w14:paraId="1A643352" w14:textId="77777777" w:rsidR="0003495E" w:rsidRPr="00F159F4" w:rsidRDefault="0003495E" w:rsidP="0003495E">
      <w:pPr>
        <w:pStyle w:val="ListParagraph"/>
        <w:numPr>
          <w:ilvl w:val="3"/>
          <w:numId w:val="1"/>
        </w:numPr>
        <w:overflowPunct/>
        <w:autoSpaceDE/>
        <w:autoSpaceDN/>
        <w:adjustRightInd/>
        <w:spacing w:after="120"/>
        <w:ind w:firstLineChars="0"/>
        <w:textAlignment w:val="auto"/>
        <w:rPr>
          <w:szCs w:val="24"/>
          <w:lang w:eastAsia="zh-CN"/>
        </w:rPr>
      </w:pPr>
      <w:r w:rsidRPr="00F159F4">
        <w:rPr>
          <w:szCs w:val="24"/>
          <w:lang w:eastAsia="zh-CN"/>
        </w:rPr>
        <w:t xml:space="preserve">An illustration example is captured below </w:t>
      </w:r>
      <w:r w:rsidRPr="00F159F4">
        <w:rPr>
          <w:rFonts w:eastAsia="SimSun"/>
          <w:szCs w:val="24"/>
          <w:lang w:eastAsia="zh-CN"/>
        </w:rPr>
        <w:t>[R4-2306330]</w:t>
      </w:r>
      <w:r w:rsidRPr="00F159F4">
        <w:rPr>
          <w:szCs w:val="24"/>
          <w:lang w:eastAsia="zh-CN"/>
        </w:rPr>
        <w:t>:</w:t>
      </w:r>
    </w:p>
    <w:p w14:paraId="111192CE" w14:textId="77777777" w:rsidR="0003495E" w:rsidRPr="00F159F4" w:rsidRDefault="0003495E" w:rsidP="0003495E">
      <w:pPr>
        <w:pStyle w:val="ListParagraph"/>
        <w:overflowPunct/>
        <w:autoSpaceDE/>
        <w:autoSpaceDN/>
        <w:adjustRightInd/>
        <w:spacing w:after="120"/>
        <w:ind w:left="928" w:firstLineChars="0" w:firstLine="0"/>
        <w:jc w:val="center"/>
        <w:textAlignment w:val="auto"/>
        <w:rPr>
          <w:rFonts w:eastAsia="SimSun"/>
          <w:color w:val="000000" w:themeColor="text1"/>
          <w:szCs w:val="24"/>
          <w:lang w:eastAsia="zh-CN"/>
        </w:rPr>
      </w:pPr>
      <w:r w:rsidRPr="00F159F4">
        <w:rPr>
          <w:noProof/>
          <w:color w:val="000000"/>
          <w:szCs w:val="24"/>
          <w:lang w:val="en-US" w:eastAsia="zh-CN"/>
        </w:rPr>
        <w:drawing>
          <wp:inline distT="0" distB="0" distL="0" distR="0" wp14:anchorId="3F0DD0DA" wp14:editId="10120E12">
            <wp:extent cx="3657600" cy="1212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1212850"/>
                    </a:xfrm>
                    <a:prstGeom prst="rect">
                      <a:avLst/>
                    </a:prstGeom>
                    <a:noFill/>
                    <a:ln>
                      <a:noFill/>
                    </a:ln>
                  </pic:spPr>
                </pic:pic>
              </a:graphicData>
            </a:graphic>
          </wp:inline>
        </w:drawing>
      </w:r>
    </w:p>
    <w:p w14:paraId="6A399D49" w14:textId="77777777" w:rsidR="0003495E" w:rsidRPr="00F159F4" w:rsidRDefault="0003495E" w:rsidP="0003495E">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F159F4">
        <w:rPr>
          <w:rFonts w:eastAsia="SimSun"/>
          <w:color w:val="000000" w:themeColor="text1"/>
          <w:szCs w:val="24"/>
          <w:lang w:eastAsia="zh-CN"/>
        </w:rPr>
        <w:t>Agreements from dynamic collision:</w:t>
      </w:r>
    </w:p>
    <w:p w14:paraId="3F53D90E" w14:textId="77777777" w:rsidR="0003495E" w:rsidRPr="00F159F4" w:rsidRDefault="0003495E" w:rsidP="0003495E">
      <w:pPr>
        <w:pStyle w:val="ListParagraph"/>
        <w:numPr>
          <w:ilvl w:val="2"/>
          <w:numId w:val="1"/>
        </w:numPr>
        <w:spacing w:after="120"/>
        <w:ind w:firstLineChars="0"/>
        <w:rPr>
          <w:color w:val="000000"/>
          <w:szCs w:val="24"/>
          <w:lang w:eastAsia="zh-CN"/>
        </w:rPr>
      </w:pPr>
      <w:r w:rsidRPr="00F159F4">
        <w:rPr>
          <w:rFonts w:hint="eastAsia"/>
          <w:color w:val="000000"/>
          <w:szCs w:val="24"/>
          <w:lang w:eastAsia="zh-CN"/>
        </w:rPr>
        <w:t xml:space="preserve">A collision between a change in the status of a pre-configured MG (MG#1) and a gap instance happens when the change occurs </w:t>
      </w:r>
      <w:r w:rsidRPr="00F159F4">
        <w:rPr>
          <w:rFonts w:hint="eastAsia"/>
          <w:color w:val="000000"/>
          <w:szCs w:val="24"/>
          <w:lang w:eastAsia="zh-CN"/>
        </w:rPr>
        <w:t>≤</w:t>
      </w:r>
      <w:r w:rsidRPr="00F159F4">
        <w:rPr>
          <w:rFonts w:hint="eastAsia"/>
          <w:color w:val="000000"/>
          <w:szCs w:val="24"/>
          <w:lang w:eastAsia="zh-CN"/>
        </w:rPr>
        <w:t xml:space="preserve"> 4 ms before the start or </w:t>
      </w:r>
      <w:r w:rsidRPr="00F159F4">
        <w:rPr>
          <w:rFonts w:hint="eastAsia"/>
          <w:color w:val="000000"/>
          <w:szCs w:val="24"/>
          <w:lang w:eastAsia="zh-CN"/>
        </w:rPr>
        <w:t>≤</w:t>
      </w:r>
      <w:r w:rsidRPr="00F159F4">
        <w:rPr>
          <w:rFonts w:hint="eastAsia"/>
          <w:color w:val="000000"/>
          <w:szCs w:val="24"/>
          <w:lang w:eastAsia="zh-CN"/>
        </w:rPr>
        <w:t xml:space="preserve"> 4 ms after the end of a gap instance of an activated concurrent MG (MG#2) the Pre-MG status and dropping</w:t>
      </w:r>
      <w:r w:rsidRPr="00F159F4">
        <w:rPr>
          <w:color w:val="000000"/>
          <w:szCs w:val="24"/>
          <w:lang w:eastAsia="zh-CN"/>
        </w:rPr>
        <w:t xml:space="preserve"> rule shall be applied 5ms after the overlapping MG [and UE should continue the measurement within the MG#2]</w:t>
      </w:r>
    </w:p>
    <w:p w14:paraId="0EBAB845" w14:textId="77777777" w:rsidR="0003495E" w:rsidRPr="00BA74A0" w:rsidRDefault="0003495E" w:rsidP="0003495E">
      <w:pPr>
        <w:pStyle w:val="ListParagraph"/>
        <w:numPr>
          <w:ilvl w:val="3"/>
          <w:numId w:val="1"/>
        </w:numPr>
        <w:overflowPunct/>
        <w:autoSpaceDE/>
        <w:autoSpaceDN/>
        <w:adjustRightInd/>
        <w:spacing w:after="120"/>
        <w:ind w:firstLineChars="0"/>
        <w:textAlignment w:val="auto"/>
        <w:rPr>
          <w:color w:val="000000"/>
          <w:szCs w:val="24"/>
          <w:lang w:eastAsia="zh-CN"/>
        </w:rPr>
      </w:pPr>
      <w:r w:rsidRPr="00F159F4">
        <w:rPr>
          <w:color w:val="000000"/>
          <w:szCs w:val="24"/>
          <w:lang w:eastAsia="zh-CN"/>
        </w:rPr>
        <w:t xml:space="preserve">TBD whether </w:t>
      </w:r>
      <w:r w:rsidRPr="00BA74A0">
        <w:rPr>
          <w:color w:val="000000"/>
          <w:szCs w:val="24"/>
          <w:lang w:eastAsia="zh-CN"/>
        </w:rPr>
        <w:t>same Pre-MG activation delay requirements as Rel-17 can still be re-used</w:t>
      </w:r>
    </w:p>
    <w:p w14:paraId="2C3BDBCD" w14:textId="77777777" w:rsidR="0003495E" w:rsidRPr="00BA74A0" w:rsidRDefault="0003495E" w:rsidP="0003495E">
      <w:pPr>
        <w:pStyle w:val="ListParagraph"/>
        <w:numPr>
          <w:ilvl w:val="3"/>
          <w:numId w:val="1"/>
        </w:numPr>
        <w:overflowPunct/>
        <w:autoSpaceDE/>
        <w:autoSpaceDN/>
        <w:adjustRightInd/>
        <w:spacing w:after="120"/>
        <w:ind w:firstLineChars="0"/>
        <w:textAlignment w:val="auto"/>
        <w:rPr>
          <w:rFonts w:eastAsia="SimSun"/>
          <w:color w:val="000000" w:themeColor="text1"/>
          <w:szCs w:val="24"/>
          <w:lang w:eastAsia="zh-CN"/>
        </w:rPr>
      </w:pPr>
      <w:r w:rsidRPr="00BA74A0">
        <w:rPr>
          <w:rFonts w:eastAsia="SimSun"/>
          <w:szCs w:val="24"/>
          <w:lang w:eastAsia="zh-CN"/>
        </w:rPr>
        <w:t>The collision scenario in this issue is depicted in the figure below:</w:t>
      </w:r>
    </w:p>
    <w:p w14:paraId="49C19CE0" w14:textId="57E0B12C" w:rsidR="0048549E" w:rsidRPr="00BA74A0" w:rsidRDefault="0003495E" w:rsidP="00D37729">
      <w:pPr>
        <w:spacing w:after="120"/>
        <w:jc w:val="center"/>
        <w:rPr>
          <w:color w:val="000000" w:themeColor="text1"/>
          <w:szCs w:val="24"/>
          <w:lang w:eastAsia="zh-CN"/>
        </w:rPr>
      </w:pPr>
      <w:r w:rsidRPr="00BA74A0">
        <w:rPr>
          <w:noProof/>
          <w:color w:val="000000" w:themeColor="text1"/>
          <w:szCs w:val="24"/>
          <w:lang w:val="en-US" w:eastAsia="zh-CN"/>
        </w:rPr>
        <w:lastRenderedPageBreak/>
        <w:drawing>
          <wp:inline distT="0" distB="0" distL="0" distR="0" wp14:anchorId="1FB277F9" wp14:editId="1CB13E1C">
            <wp:extent cx="3437147" cy="1842872"/>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437147" cy="1842872"/>
                    </a:xfrm>
                    <a:prstGeom prst="rect">
                      <a:avLst/>
                    </a:prstGeom>
                    <a:noFill/>
                    <a:ln>
                      <a:noFill/>
                    </a:ln>
                  </pic:spPr>
                </pic:pic>
              </a:graphicData>
            </a:graphic>
          </wp:inline>
        </w:drawing>
      </w:r>
    </w:p>
    <w:p w14:paraId="34C0DC48" w14:textId="76540FB4" w:rsidR="0048549E" w:rsidRPr="00182C5D" w:rsidRDefault="00182C5D" w:rsidP="0048549E">
      <w:pPr>
        <w:pStyle w:val="ListParagraph"/>
        <w:numPr>
          <w:ilvl w:val="0"/>
          <w:numId w:val="1"/>
        </w:numPr>
        <w:overflowPunct/>
        <w:autoSpaceDE/>
        <w:autoSpaceDN/>
        <w:adjustRightInd/>
        <w:spacing w:after="120"/>
        <w:ind w:left="720" w:firstLineChars="0"/>
        <w:textAlignment w:val="auto"/>
        <w:rPr>
          <w:rFonts w:eastAsia="SimSun"/>
          <w:b/>
          <w:bCs/>
          <w:color w:val="000000" w:themeColor="text1"/>
          <w:szCs w:val="24"/>
          <w:lang w:eastAsia="zh-CN"/>
        </w:rPr>
      </w:pPr>
      <w:r w:rsidRPr="00182C5D">
        <w:rPr>
          <w:rFonts w:eastAsia="SimSun"/>
          <w:b/>
          <w:bCs/>
          <w:color w:val="000000" w:themeColor="text1"/>
          <w:szCs w:val="24"/>
          <w:lang w:eastAsia="zh-CN"/>
        </w:rPr>
        <w:t xml:space="preserve">Way Forward </w:t>
      </w:r>
    </w:p>
    <w:p w14:paraId="641B9450" w14:textId="18F904F3" w:rsidR="00BA16D9" w:rsidRPr="006B3D29" w:rsidRDefault="00182C5D" w:rsidP="0048549E">
      <w:pPr>
        <w:numPr>
          <w:ilvl w:val="1"/>
          <w:numId w:val="1"/>
        </w:numPr>
        <w:rPr>
          <w:color w:val="000000" w:themeColor="text1"/>
          <w:szCs w:val="24"/>
          <w:lang w:eastAsia="zh-CN"/>
        </w:rPr>
      </w:pPr>
      <w:r>
        <w:rPr>
          <w:color w:val="000000" w:themeColor="text1"/>
          <w:szCs w:val="24"/>
          <w:lang w:eastAsia="zh-CN"/>
        </w:rPr>
        <w:t xml:space="preserve">Companies to further check whether this scenario can be captured reusing the agreements from Scenarios 1,2, and 3. </w:t>
      </w:r>
      <w:r w:rsidR="00BA16D9" w:rsidRPr="006B3D29">
        <w:rPr>
          <w:color w:val="000000" w:themeColor="text1"/>
          <w:szCs w:val="24"/>
          <w:lang w:eastAsia="zh-CN"/>
        </w:rPr>
        <w:t xml:space="preserve"> </w:t>
      </w:r>
    </w:p>
    <w:p w14:paraId="7446A6B6" w14:textId="77777777" w:rsidR="0003495E" w:rsidRPr="00444C8F" w:rsidRDefault="0003495E" w:rsidP="0003495E">
      <w:pPr>
        <w:rPr>
          <w:color w:val="0070C0"/>
          <w:highlight w:val="yellow"/>
          <w:lang w:eastAsia="zh-CN"/>
        </w:rPr>
      </w:pPr>
    </w:p>
    <w:p w14:paraId="55767945" w14:textId="30477C65" w:rsidR="0003495E" w:rsidRPr="006A146C" w:rsidRDefault="0003495E" w:rsidP="0003495E">
      <w:pPr>
        <w:rPr>
          <w:b/>
          <w:color w:val="0070C0"/>
          <w:u w:val="single"/>
          <w:lang w:eastAsia="ko-KR"/>
        </w:rPr>
      </w:pPr>
      <w:r w:rsidRPr="00444C8F">
        <w:rPr>
          <w:b/>
          <w:color w:val="0070C0"/>
          <w:u w:val="single"/>
          <w:lang w:eastAsia="ko-KR"/>
        </w:rPr>
        <w:t xml:space="preserve">Issue </w:t>
      </w:r>
      <w:r w:rsidR="00392783">
        <w:rPr>
          <w:b/>
          <w:color w:val="0070C0"/>
          <w:u w:val="single"/>
          <w:lang w:eastAsia="ko-KR"/>
        </w:rPr>
        <w:t>2</w:t>
      </w:r>
      <w:r w:rsidRPr="006A146C">
        <w:rPr>
          <w:b/>
          <w:color w:val="0070C0"/>
          <w:u w:val="single"/>
          <w:lang w:eastAsia="ko-KR"/>
        </w:rPr>
        <w:t>-</w:t>
      </w:r>
      <w:r w:rsidR="00534C76" w:rsidRPr="006A146C">
        <w:rPr>
          <w:b/>
          <w:color w:val="0070C0"/>
          <w:u w:val="single"/>
          <w:lang w:eastAsia="ko-KR"/>
        </w:rPr>
        <w:t>1</w:t>
      </w:r>
      <w:r w:rsidRPr="006A146C">
        <w:rPr>
          <w:b/>
          <w:color w:val="0070C0"/>
          <w:u w:val="single"/>
          <w:lang w:eastAsia="ko-KR"/>
        </w:rPr>
        <w:t>-</w:t>
      </w:r>
      <w:r w:rsidR="00BD6EB8" w:rsidRPr="006A146C">
        <w:rPr>
          <w:b/>
          <w:color w:val="0070C0"/>
          <w:u w:val="single"/>
          <w:lang w:eastAsia="ko-KR"/>
        </w:rPr>
        <w:t>5</w:t>
      </w:r>
      <w:r w:rsidRPr="006A146C">
        <w:rPr>
          <w:b/>
          <w:color w:val="0070C0"/>
          <w:u w:val="single"/>
          <w:lang w:eastAsia="ko-KR"/>
        </w:rPr>
        <w:t>: [Case 1] Whether to define a new UE capability for dynamic collisions?</w:t>
      </w:r>
    </w:p>
    <w:p w14:paraId="5914DB21" w14:textId="77777777" w:rsidR="000229AE" w:rsidRPr="00182C5D" w:rsidRDefault="000229AE" w:rsidP="000229AE">
      <w:pPr>
        <w:pStyle w:val="ListParagraph"/>
        <w:numPr>
          <w:ilvl w:val="0"/>
          <w:numId w:val="1"/>
        </w:numPr>
        <w:overflowPunct/>
        <w:autoSpaceDE/>
        <w:autoSpaceDN/>
        <w:adjustRightInd/>
        <w:spacing w:after="120"/>
        <w:ind w:left="720" w:firstLineChars="0"/>
        <w:textAlignment w:val="auto"/>
        <w:rPr>
          <w:rFonts w:eastAsia="SimSun"/>
          <w:b/>
          <w:bCs/>
          <w:color w:val="000000" w:themeColor="text1"/>
          <w:szCs w:val="24"/>
          <w:lang w:eastAsia="zh-CN"/>
        </w:rPr>
      </w:pPr>
      <w:r w:rsidRPr="00182C5D">
        <w:rPr>
          <w:rFonts w:eastAsia="SimSun"/>
          <w:b/>
          <w:bCs/>
          <w:color w:val="000000" w:themeColor="text1"/>
          <w:szCs w:val="24"/>
          <w:lang w:eastAsia="zh-CN"/>
        </w:rPr>
        <w:t xml:space="preserve">Way Forward </w:t>
      </w:r>
    </w:p>
    <w:p w14:paraId="3D57F878" w14:textId="11EB52E6" w:rsidR="0003495E" w:rsidRPr="006A146C" w:rsidRDefault="0003495E" w:rsidP="0003495E">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6A146C">
        <w:rPr>
          <w:rFonts w:eastAsia="SimSun"/>
          <w:color w:val="000000" w:themeColor="text1"/>
          <w:szCs w:val="24"/>
          <w:lang w:eastAsia="zh-CN"/>
        </w:rPr>
        <w:t xml:space="preserve">Option 1: </w:t>
      </w:r>
    </w:p>
    <w:p w14:paraId="72E3EBC8" w14:textId="77777777" w:rsidR="0003495E" w:rsidRPr="006A146C" w:rsidRDefault="0003495E" w:rsidP="0003495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6A146C">
        <w:rPr>
          <w:rFonts w:eastAsia="SimSun"/>
          <w:szCs w:val="24"/>
          <w:lang w:eastAsia="zh-CN"/>
        </w:rPr>
        <w:t>Add a UE capability to indicate whether the UE supports Case 1 gap combinations that cause dynamic collisions.</w:t>
      </w:r>
    </w:p>
    <w:p w14:paraId="2CD94FD8" w14:textId="0BD7F855" w:rsidR="0003495E" w:rsidRPr="006A146C" w:rsidRDefault="0003495E" w:rsidP="0003495E">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6A146C">
        <w:rPr>
          <w:rFonts w:eastAsia="SimSun"/>
          <w:color w:val="000000" w:themeColor="text1"/>
          <w:szCs w:val="24"/>
          <w:lang w:eastAsia="zh-CN"/>
        </w:rPr>
        <w:t xml:space="preserve">Option 2: </w:t>
      </w:r>
    </w:p>
    <w:p w14:paraId="27D8D26F" w14:textId="77777777" w:rsidR="0003495E" w:rsidRPr="006A146C" w:rsidRDefault="0003495E" w:rsidP="0003495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6A146C">
        <w:rPr>
          <w:rFonts w:eastAsia="SimSun"/>
          <w:szCs w:val="24"/>
          <w:lang w:val="en-US" w:eastAsia="zh-CN"/>
        </w:rPr>
        <w:t>No additional capability is needed to handle the dynamic collision.</w:t>
      </w:r>
    </w:p>
    <w:p w14:paraId="68E01415" w14:textId="77777777" w:rsidR="00E91413" w:rsidRPr="00045592" w:rsidRDefault="00E91413" w:rsidP="00E91413">
      <w:pPr>
        <w:rPr>
          <w:i/>
          <w:color w:val="0070C0"/>
          <w:lang w:eastAsia="zh-CN"/>
        </w:rPr>
      </w:pPr>
    </w:p>
    <w:p w14:paraId="776F5419" w14:textId="4DC7C1EF" w:rsidR="00E91413" w:rsidRPr="00805BE8" w:rsidRDefault="00E91413" w:rsidP="00791CF4">
      <w:pPr>
        <w:pStyle w:val="Heading2"/>
      </w:pPr>
      <w:r w:rsidRPr="00805BE8">
        <w:t>Sub-</w:t>
      </w:r>
      <w:r>
        <w:t>topic</w:t>
      </w:r>
      <w:r w:rsidRPr="00805BE8">
        <w:t xml:space="preserve"> </w:t>
      </w:r>
      <w:r w:rsidR="00392783">
        <w:t>2</w:t>
      </w:r>
      <w:r w:rsidRPr="00805BE8">
        <w:t>-</w:t>
      </w:r>
      <w:r w:rsidR="00534C76">
        <w:t>2</w:t>
      </w:r>
      <w:r>
        <w:t xml:space="preserve">: </w:t>
      </w:r>
      <w:r w:rsidR="003E790F">
        <w:t>Others</w:t>
      </w:r>
    </w:p>
    <w:p w14:paraId="04FA478F" w14:textId="30166A9F" w:rsidR="00E91413" w:rsidRPr="009415B0" w:rsidRDefault="00E91413" w:rsidP="00E9141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950FDC">
        <w:rPr>
          <w:i/>
          <w:color w:val="000000" w:themeColor="text1"/>
          <w:lang w:val="en-US" w:eastAsia="zh-CN"/>
        </w:rPr>
        <w:t>This sub-topic covers</w:t>
      </w:r>
      <w:r w:rsidR="00B453D2">
        <w:rPr>
          <w:i/>
          <w:color w:val="000000" w:themeColor="text1"/>
          <w:lang w:val="en-US" w:eastAsia="zh-CN"/>
        </w:rPr>
        <w:t xml:space="preserve"> other</w:t>
      </w:r>
      <w:r w:rsidRPr="00950FDC">
        <w:rPr>
          <w:i/>
          <w:color w:val="000000" w:themeColor="text1"/>
          <w:lang w:val="en-US" w:eastAsia="zh-CN"/>
        </w:rPr>
        <w:t xml:space="preserve"> issues related to </w:t>
      </w:r>
      <w:r w:rsidR="00EA5F62">
        <w:rPr>
          <w:i/>
          <w:color w:val="000000" w:themeColor="text1"/>
          <w:lang w:val="en-US" w:eastAsia="zh-CN"/>
        </w:rPr>
        <w:t>concurrent</w:t>
      </w:r>
      <w:r w:rsidR="00B453D2">
        <w:rPr>
          <w:i/>
          <w:color w:val="000000" w:themeColor="text1"/>
          <w:lang w:val="en-US" w:eastAsia="zh-CN"/>
        </w:rPr>
        <w:t xml:space="preserve"> gap with</w:t>
      </w:r>
      <w:r w:rsidR="00EA5F62">
        <w:rPr>
          <w:i/>
          <w:color w:val="000000" w:themeColor="text1"/>
          <w:lang w:val="en-US" w:eastAsia="zh-CN"/>
        </w:rPr>
        <w:t xml:space="preserve"> Pre-MG scenarios</w:t>
      </w:r>
      <w:r w:rsidRPr="00950FDC">
        <w:rPr>
          <w:i/>
          <w:color w:val="000000" w:themeColor="text1"/>
          <w:lang w:val="en-US" w:eastAsia="zh-CN"/>
        </w:rPr>
        <w:t>.</w:t>
      </w:r>
      <w:r w:rsidRPr="00950FDC">
        <w:rPr>
          <w:rFonts w:hint="eastAsia"/>
          <w:i/>
          <w:color w:val="000000" w:themeColor="text1"/>
          <w:lang w:val="en-US" w:eastAsia="zh-CN"/>
        </w:rPr>
        <w:t xml:space="preserve"> </w:t>
      </w:r>
    </w:p>
    <w:p w14:paraId="707B2E55" w14:textId="3D8F0B83" w:rsidR="008A1FF6" w:rsidRPr="008A1FF6" w:rsidRDefault="008A1FF6" w:rsidP="008A1FF6">
      <w:pPr>
        <w:rPr>
          <w:b/>
          <w:color w:val="0070C0"/>
          <w:u w:val="single"/>
          <w:lang w:eastAsia="ko-KR"/>
        </w:rPr>
      </w:pPr>
      <w:r w:rsidRPr="008A1FF6">
        <w:rPr>
          <w:b/>
          <w:color w:val="0070C0"/>
          <w:u w:val="single"/>
          <w:lang w:eastAsia="ko-KR"/>
        </w:rPr>
        <w:t xml:space="preserve">Issue </w:t>
      </w:r>
      <w:r w:rsidR="00392783">
        <w:rPr>
          <w:b/>
          <w:color w:val="0070C0"/>
          <w:u w:val="single"/>
          <w:lang w:eastAsia="ko-KR"/>
        </w:rPr>
        <w:t>2</w:t>
      </w:r>
      <w:r w:rsidRPr="008A1FF6">
        <w:rPr>
          <w:b/>
          <w:color w:val="0070C0"/>
          <w:u w:val="single"/>
          <w:lang w:eastAsia="ko-KR"/>
        </w:rPr>
        <w:t>-</w:t>
      </w:r>
      <w:r w:rsidR="00534C76">
        <w:rPr>
          <w:b/>
          <w:color w:val="0070C0"/>
          <w:u w:val="single"/>
          <w:lang w:eastAsia="ko-KR"/>
        </w:rPr>
        <w:t>2</w:t>
      </w:r>
      <w:r w:rsidRPr="008A1FF6">
        <w:rPr>
          <w:b/>
          <w:color w:val="0070C0"/>
          <w:u w:val="single"/>
          <w:lang w:eastAsia="ko-KR"/>
        </w:rPr>
        <w:t>-</w:t>
      </w:r>
      <w:r w:rsidR="00534C76">
        <w:rPr>
          <w:b/>
          <w:color w:val="0070C0"/>
          <w:u w:val="single"/>
          <w:lang w:eastAsia="ko-KR"/>
        </w:rPr>
        <w:t>1</w:t>
      </w:r>
      <w:r w:rsidRPr="008A1FF6">
        <w:rPr>
          <w:b/>
          <w:color w:val="0070C0"/>
          <w:u w:val="single"/>
          <w:lang w:eastAsia="ko-KR"/>
        </w:rPr>
        <w:t xml:space="preserve">: [Case 1] </w:t>
      </w:r>
      <w:r w:rsidRPr="00222E51">
        <w:rPr>
          <w:b/>
          <w:color w:val="0070C0"/>
          <w:u w:val="single"/>
          <w:lang w:eastAsia="ko-KR"/>
        </w:rPr>
        <w:t>Pre-MG association clarification</w:t>
      </w:r>
    </w:p>
    <w:p w14:paraId="4EE4E067" w14:textId="77777777" w:rsidR="000229AE" w:rsidRPr="00057D1B" w:rsidRDefault="000229AE" w:rsidP="000229AE">
      <w:pPr>
        <w:pStyle w:val="ListParagraph"/>
        <w:numPr>
          <w:ilvl w:val="0"/>
          <w:numId w:val="1"/>
        </w:numPr>
        <w:overflowPunct/>
        <w:autoSpaceDE/>
        <w:autoSpaceDN/>
        <w:adjustRightInd/>
        <w:spacing w:after="120"/>
        <w:ind w:left="720" w:firstLineChars="0"/>
        <w:textAlignment w:val="auto"/>
        <w:rPr>
          <w:rFonts w:eastAsia="SimSun"/>
          <w:b/>
          <w:bCs/>
          <w:szCs w:val="24"/>
          <w:lang w:eastAsia="zh-CN"/>
        </w:rPr>
      </w:pPr>
      <w:r w:rsidRPr="00057D1B">
        <w:rPr>
          <w:rFonts w:eastAsia="SimSun"/>
          <w:b/>
          <w:bCs/>
          <w:szCs w:val="24"/>
          <w:lang w:eastAsia="zh-CN"/>
        </w:rPr>
        <w:t>Way Forward</w:t>
      </w:r>
    </w:p>
    <w:p w14:paraId="571F55A7" w14:textId="71B0C706" w:rsidR="008A1FF6" w:rsidRPr="008A1FF6" w:rsidRDefault="008A1FF6" w:rsidP="000B046F">
      <w:pPr>
        <w:pStyle w:val="ListParagraph"/>
        <w:numPr>
          <w:ilvl w:val="1"/>
          <w:numId w:val="1"/>
        </w:numPr>
        <w:overflowPunct/>
        <w:autoSpaceDE/>
        <w:autoSpaceDN/>
        <w:adjustRightInd/>
        <w:spacing w:after="120"/>
        <w:ind w:firstLineChars="0"/>
        <w:textAlignment w:val="auto"/>
        <w:rPr>
          <w:rFonts w:eastAsia="SimSun"/>
          <w:szCs w:val="24"/>
          <w:lang w:eastAsia="zh-CN"/>
        </w:rPr>
      </w:pPr>
      <w:r w:rsidRPr="008A1FF6">
        <w:rPr>
          <w:rFonts w:eastAsia="SimSun"/>
          <w:szCs w:val="24"/>
          <w:lang w:eastAsia="zh-CN"/>
        </w:rPr>
        <w:t xml:space="preserve">Option 1: </w:t>
      </w:r>
    </w:p>
    <w:p w14:paraId="6825D4E9" w14:textId="09237FDA" w:rsidR="008A1FF6" w:rsidRPr="005366E3" w:rsidRDefault="0040197F" w:rsidP="008A1FF6">
      <w:pPr>
        <w:numPr>
          <w:ilvl w:val="2"/>
          <w:numId w:val="1"/>
        </w:numPr>
        <w:spacing w:after="0"/>
        <w:textAlignment w:val="center"/>
        <w:rPr>
          <w:rFonts w:ascii="Calibri" w:eastAsia="Times New Roman" w:hAnsi="Calibri" w:cs="Calibri"/>
          <w:sz w:val="22"/>
          <w:szCs w:val="22"/>
          <w:lang w:val="en-US" w:eastAsia="zh-CN"/>
        </w:rPr>
      </w:pPr>
      <w:r w:rsidRPr="0040197F">
        <w:rPr>
          <w:szCs w:val="24"/>
          <w:lang w:eastAsia="zh-CN"/>
        </w:rPr>
        <w:t>When NW configures a Pre-MG1 and a Pre-MG2/Type-2 MG in ConMGs, the MO associated with Pre-MG1 will be measured within activated Pre-MG2/Type-2 MG if Pre-MG1 is deactivated and the MO is fully overlapping with activated Pre-MG2/Type-2 MG</w:t>
      </w:r>
      <w:r w:rsidR="008A1FF6" w:rsidRPr="008A1FF6">
        <w:rPr>
          <w:szCs w:val="24"/>
          <w:lang w:eastAsia="zh-CN"/>
        </w:rPr>
        <w:t>.</w:t>
      </w:r>
    </w:p>
    <w:p w14:paraId="31EC918F" w14:textId="2D4D0285" w:rsidR="005366E3" w:rsidRPr="005366E3" w:rsidRDefault="005366E3" w:rsidP="005366E3">
      <w:pPr>
        <w:numPr>
          <w:ilvl w:val="3"/>
          <w:numId w:val="1"/>
        </w:numPr>
        <w:spacing w:after="0"/>
        <w:textAlignment w:val="center"/>
        <w:rPr>
          <w:rFonts w:ascii="Calibri" w:eastAsia="Times New Roman" w:hAnsi="Calibri" w:cs="Calibri"/>
          <w:sz w:val="22"/>
          <w:szCs w:val="22"/>
          <w:lang w:val="en-US" w:eastAsia="zh-CN"/>
        </w:rPr>
      </w:pPr>
      <w:r>
        <w:rPr>
          <w:szCs w:val="24"/>
          <w:lang w:eastAsia="zh-CN"/>
        </w:rPr>
        <w:t>Option 1a: HW</w:t>
      </w:r>
    </w:p>
    <w:p w14:paraId="3509611B" w14:textId="3876B6D5" w:rsidR="005366E3" w:rsidRPr="008A1FF6" w:rsidRDefault="005366E3" w:rsidP="005366E3">
      <w:pPr>
        <w:numPr>
          <w:ilvl w:val="4"/>
          <w:numId w:val="1"/>
        </w:numPr>
        <w:spacing w:after="0"/>
        <w:textAlignment w:val="center"/>
        <w:rPr>
          <w:rFonts w:ascii="Calibri" w:eastAsia="Times New Roman" w:hAnsi="Calibri" w:cs="Calibri"/>
          <w:sz w:val="22"/>
          <w:szCs w:val="22"/>
          <w:lang w:val="en-US" w:eastAsia="zh-CN"/>
        </w:rPr>
      </w:pPr>
      <w:r>
        <w:rPr>
          <w:szCs w:val="24"/>
          <w:lang w:eastAsia="zh-CN"/>
        </w:rPr>
        <w:t>FFS: whether it need to be captured in spec</w:t>
      </w:r>
    </w:p>
    <w:p w14:paraId="43D3A3B7" w14:textId="35A928DE" w:rsidR="000B046F" w:rsidRDefault="000B046F" w:rsidP="000B046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534C76">
        <w:rPr>
          <w:rFonts w:eastAsia="SimSun"/>
          <w:szCs w:val="24"/>
          <w:lang w:eastAsia="zh-CN"/>
        </w:rPr>
        <w:t xml:space="preserve">: </w:t>
      </w:r>
    </w:p>
    <w:p w14:paraId="4318F45C" w14:textId="5D5292B9" w:rsidR="000B046F" w:rsidRDefault="000B046F" w:rsidP="000B046F">
      <w:pPr>
        <w:pStyle w:val="ListParagraph"/>
        <w:numPr>
          <w:ilvl w:val="2"/>
          <w:numId w:val="1"/>
        </w:numPr>
        <w:overflowPunct/>
        <w:autoSpaceDE/>
        <w:autoSpaceDN/>
        <w:adjustRightInd/>
        <w:spacing w:after="120"/>
        <w:ind w:firstLineChars="0"/>
        <w:textAlignment w:val="auto"/>
        <w:rPr>
          <w:rFonts w:eastAsia="SimSun"/>
          <w:szCs w:val="24"/>
          <w:lang w:eastAsia="zh-CN"/>
        </w:rPr>
      </w:pPr>
      <w:r w:rsidRPr="000B046F">
        <w:rPr>
          <w:rFonts w:eastAsia="SimSun"/>
          <w:szCs w:val="24"/>
          <w:lang w:eastAsia="zh-CN"/>
        </w:rPr>
        <w:t>RAN4 to discuss options related to UE behaviour, for UE supporting Case 1 requirements, in case of deactivated Pre-MG, i.e. require the UE to perform measurements for MO’s assigned to Pre-MG outside any other MG, or define a priority for deactivated Pre-MG to be compared against priority of any other overlapping MG, or define a Pre-MG association rule by transferring MO’s assigned to Pre-MG to any other active MG (Pre-MG or Type-2 MG) as long as Pre-MG is deactivated</w:t>
      </w:r>
    </w:p>
    <w:p w14:paraId="6C8EA5C3" w14:textId="77777777" w:rsidR="003F0E85" w:rsidRPr="00213777" w:rsidRDefault="003F0E85" w:rsidP="003F0E85">
      <w:pPr>
        <w:rPr>
          <w:lang w:val="en-US" w:eastAsia="zh-CN"/>
        </w:rPr>
      </w:pPr>
    </w:p>
    <w:p w14:paraId="377A246C" w14:textId="6AB7E0DE" w:rsidR="003F0E85" w:rsidRPr="003A105D" w:rsidRDefault="003F0E85" w:rsidP="003F0E85">
      <w:pPr>
        <w:pStyle w:val="Heading1"/>
        <w:rPr>
          <w:lang w:val="en-US" w:eastAsia="ja-JP"/>
        </w:rPr>
      </w:pPr>
      <w:r w:rsidRPr="003A105D">
        <w:rPr>
          <w:lang w:val="en-US" w:eastAsia="ja-JP"/>
        </w:rPr>
        <w:lastRenderedPageBreak/>
        <w:t>Topic #</w:t>
      </w:r>
      <w:r w:rsidR="00392783">
        <w:rPr>
          <w:lang w:val="en-US" w:eastAsia="ja-JP"/>
        </w:rPr>
        <w:t>3</w:t>
      </w:r>
      <w:r w:rsidRPr="003A105D">
        <w:rPr>
          <w:lang w:val="en-US" w:eastAsia="ja-JP"/>
        </w:rPr>
        <w:t xml:space="preserve">: </w:t>
      </w:r>
      <w:r w:rsidR="00212E7A" w:rsidRPr="003A105D">
        <w:rPr>
          <w:lang w:val="en-US" w:eastAsia="ja-JP"/>
        </w:rPr>
        <w:t xml:space="preserve">Case 2 requirements (NCSG and concurrent MG) (AI </w:t>
      </w:r>
      <w:r w:rsidR="009A41FD">
        <w:rPr>
          <w:lang w:val="en-US" w:eastAsia="ja-JP"/>
        </w:rPr>
        <w:t>5</w:t>
      </w:r>
      <w:r w:rsidR="00212E7A" w:rsidRPr="003A105D">
        <w:rPr>
          <w:lang w:val="en-US" w:eastAsia="ja-JP"/>
        </w:rPr>
        <w:t>.</w:t>
      </w:r>
      <w:r w:rsidR="00AC4806">
        <w:rPr>
          <w:lang w:val="en-US" w:eastAsia="ja-JP"/>
        </w:rPr>
        <w:t>9</w:t>
      </w:r>
      <w:r w:rsidR="00212E7A" w:rsidRPr="003A105D">
        <w:rPr>
          <w:lang w:val="en-US" w:eastAsia="ja-JP"/>
        </w:rPr>
        <w:t>.2.3)</w:t>
      </w:r>
    </w:p>
    <w:p w14:paraId="4C36E11D" w14:textId="01800BA4" w:rsidR="00BE2F4A" w:rsidRPr="00805BE8" w:rsidRDefault="00BE2F4A" w:rsidP="00791CF4">
      <w:pPr>
        <w:pStyle w:val="Heading2"/>
      </w:pPr>
      <w:r w:rsidRPr="00805BE8">
        <w:t>Sub-</w:t>
      </w:r>
      <w:r>
        <w:t>topic</w:t>
      </w:r>
      <w:r w:rsidRPr="00805BE8">
        <w:t xml:space="preserve"> </w:t>
      </w:r>
      <w:r w:rsidR="00392783">
        <w:t>3</w:t>
      </w:r>
      <w:r w:rsidRPr="00805BE8">
        <w:t>-</w:t>
      </w:r>
      <w:r>
        <w:t>1: Gap combinations</w:t>
      </w:r>
    </w:p>
    <w:p w14:paraId="7066FAB0" w14:textId="5B94A279" w:rsidR="00BE2F4A" w:rsidRPr="009415B0" w:rsidRDefault="00BE2F4A" w:rsidP="00BE2F4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F513AA">
        <w:rPr>
          <w:i/>
          <w:lang w:val="en-US" w:eastAsia="zh-CN"/>
        </w:rPr>
        <w:t>This sub-topic provides issues related the to the design of gap combinations for concurrent</w:t>
      </w:r>
      <w:r>
        <w:rPr>
          <w:i/>
          <w:lang w:val="en-US" w:eastAsia="zh-CN"/>
        </w:rPr>
        <w:t xml:space="preserve"> NCSG.</w:t>
      </w:r>
    </w:p>
    <w:p w14:paraId="789653B3" w14:textId="6C15E9E2" w:rsidR="0072632B" w:rsidRPr="00AD38EC" w:rsidRDefault="0072632B" w:rsidP="0072632B">
      <w:pPr>
        <w:rPr>
          <w:b/>
          <w:color w:val="0070C0"/>
          <w:u w:val="single"/>
          <w:lang w:eastAsia="ko-KR"/>
        </w:rPr>
      </w:pPr>
      <w:r w:rsidRPr="000F0600">
        <w:rPr>
          <w:b/>
          <w:color w:val="0070C0"/>
          <w:u w:val="single"/>
          <w:lang w:eastAsia="ko-KR"/>
        </w:rPr>
        <w:t xml:space="preserve">Issue </w:t>
      </w:r>
      <w:r w:rsidR="00392783">
        <w:rPr>
          <w:b/>
          <w:color w:val="0070C0"/>
          <w:u w:val="single"/>
          <w:lang w:eastAsia="ko-KR"/>
        </w:rPr>
        <w:t>3</w:t>
      </w:r>
      <w:r w:rsidRPr="000F0600">
        <w:rPr>
          <w:b/>
          <w:color w:val="0070C0"/>
          <w:u w:val="single"/>
          <w:lang w:eastAsia="ko-KR"/>
        </w:rPr>
        <w:t>-1-</w:t>
      </w:r>
      <w:r w:rsidR="00BE522D" w:rsidRPr="000F0600">
        <w:rPr>
          <w:b/>
          <w:color w:val="0070C0"/>
          <w:u w:val="single"/>
          <w:lang w:eastAsia="ko-KR"/>
        </w:rPr>
        <w:t>1</w:t>
      </w:r>
      <w:r w:rsidRPr="000F0600">
        <w:rPr>
          <w:b/>
          <w:color w:val="0070C0"/>
          <w:u w:val="single"/>
          <w:lang w:eastAsia="ko-KR"/>
        </w:rPr>
        <w:t xml:space="preserve">: [Case </w:t>
      </w:r>
      <w:r w:rsidR="00BF2450" w:rsidRPr="000F0600">
        <w:rPr>
          <w:b/>
          <w:color w:val="0070C0"/>
          <w:u w:val="single"/>
          <w:lang w:eastAsia="ko-KR"/>
        </w:rPr>
        <w:t>2</w:t>
      </w:r>
      <w:r w:rsidRPr="000F0600">
        <w:rPr>
          <w:b/>
          <w:color w:val="0070C0"/>
          <w:u w:val="single"/>
          <w:lang w:eastAsia="ko-KR"/>
        </w:rPr>
        <w:t xml:space="preserve">] </w:t>
      </w:r>
      <w:r w:rsidR="00F71ECF">
        <w:rPr>
          <w:b/>
          <w:color w:val="0070C0"/>
          <w:u w:val="single"/>
          <w:lang w:eastAsia="ko-KR"/>
        </w:rPr>
        <w:t>W</w:t>
      </w:r>
      <w:r w:rsidR="00F71ECF" w:rsidRPr="00F71ECF">
        <w:rPr>
          <w:b/>
          <w:color w:val="0070C0"/>
          <w:u w:val="single"/>
          <w:lang w:eastAsia="ko-KR"/>
        </w:rPr>
        <w:t xml:space="preserve">hether per FR PRS gap should be considered in case 2 </w:t>
      </w:r>
      <w:r w:rsidR="00310215">
        <w:rPr>
          <w:b/>
          <w:color w:val="0070C0"/>
          <w:u w:val="single"/>
          <w:lang w:eastAsia="ko-KR"/>
        </w:rPr>
        <w:t>Concurrent gaps with NCSG</w:t>
      </w:r>
      <w:r w:rsidR="00F71ECF">
        <w:rPr>
          <w:b/>
          <w:color w:val="0070C0"/>
          <w:u w:val="single"/>
          <w:lang w:eastAsia="ko-KR"/>
        </w:rPr>
        <w:t>?</w:t>
      </w:r>
    </w:p>
    <w:p w14:paraId="2018F564" w14:textId="53AA2632" w:rsidR="004761F7" w:rsidRPr="00E723CB" w:rsidRDefault="00E723CB" w:rsidP="00057D1B">
      <w:pPr>
        <w:pStyle w:val="ListParagraph"/>
        <w:numPr>
          <w:ilvl w:val="0"/>
          <w:numId w:val="1"/>
        </w:numPr>
        <w:overflowPunct/>
        <w:autoSpaceDE/>
        <w:autoSpaceDN/>
        <w:adjustRightInd/>
        <w:spacing w:after="120"/>
        <w:ind w:left="720" w:firstLineChars="0"/>
        <w:textAlignment w:val="auto"/>
        <w:rPr>
          <w:rFonts w:eastAsia="SimSun"/>
          <w:b/>
          <w:bCs/>
          <w:szCs w:val="24"/>
          <w:lang w:eastAsia="zh-CN"/>
        </w:rPr>
      </w:pPr>
      <w:r w:rsidRPr="007915E6">
        <w:rPr>
          <w:b/>
          <w:bCs/>
          <w:szCs w:val="24"/>
          <w:highlight w:val="green"/>
          <w:lang w:eastAsia="zh-CN"/>
        </w:rPr>
        <w:t>A</w:t>
      </w:r>
      <w:r w:rsidR="004761F7" w:rsidRPr="007915E6">
        <w:rPr>
          <w:b/>
          <w:bCs/>
          <w:szCs w:val="24"/>
          <w:highlight w:val="green"/>
          <w:lang w:eastAsia="zh-CN"/>
        </w:rPr>
        <w:t>greement</w:t>
      </w:r>
      <w:r w:rsidR="004761F7" w:rsidRPr="00E723CB">
        <w:rPr>
          <w:b/>
          <w:bCs/>
          <w:szCs w:val="24"/>
          <w:lang w:eastAsia="zh-CN"/>
        </w:rPr>
        <w:t xml:space="preserve">: </w:t>
      </w:r>
    </w:p>
    <w:p w14:paraId="7C9132E8" w14:textId="29288DBA" w:rsidR="0002462C" w:rsidRPr="0002462C" w:rsidRDefault="0002462C" w:rsidP="00057D1B">
      <w:pPr>
        <w:pStyle w:val="ListParagraph"/>
        <w:numPr>
          <w:ilvl w:val="1"/>
          <w:numId w:val="1"/>
        </w:numPr>
        <w:overflowPunct/>
        <w:autoSpaceDE/>
        <w:autoSpaceDN/>
        <w:adjustRightInd/>
        <w:spacing w:after="120"/>
        <w:ind w:firstLineChars="0"/>
        <w:textAlignment w:val="auto"/>
        <w:rPr>
          <w:rFonts w:eastAsia="SimSun"/>
          <w:szCs w:val="24"/>
          <w:lang w:eastAsia="zh-CN"/>
        </w:rPr>
      </w:pPr>
      <w:r w:rsidRPr="004D760E">
        <w:t>A per-FR Type-2</w:t>
      </w:r>
      <w:r>
        <w:t>/Type-1</w:t>
      </w:r>
      <w:r w:rsidRPr="004D760E">
        <w:t xml:space="preserve"> MG configured together with an NCSG can be used for PRS measurements provided the UE supports </w:t>
      </w:r>
      <w:r w:rsidRPr="004D760E">
        <w:rPr>
          <w:rFonts w:cs="Arial"/>
          <w:i/>
          <w:iCs/>
        </w:rPr>
        <w:t>independentGapConfigPRS-r17</w:t>
      </w:r>
      <w:r>
        <w:rPr>
          <w:rFonts w:cs="Arial"/>
          <w:i/>
          <w:iCs/>
        </w:rPr>
        <w:t>.</w:t>
      </w:r>
    </w:p>
    <w:p w14:paraId="13D1D1BE" w14:textId="1227FABF" w:rsidR="0002462C" w:rsidRDefault="00E723CB" w:rsidP="00057D1B">
      <w:pPr>
        <w:pStyle w:val="ListParagraph"/>
        <w:numPr>
          <w:ilvl w:val="1"/>
          <w:numId w:val="1"/>
        </w:numPr>
        <w:overflowPunct/>
        <w:autoSpaceDE/>
        <w:autoSpaceDN/>
        <w:adjustRightInd/>
        <w:spacing w:after="120"/>
        <w:ind w:firstLineChars="0"/>
        <w:textAlignment w:val="auto"/>
        <w:rPr>
          <w:rFonts w:eastAsia="SimSun"/>
          <w:szCs w:val="24"/>
          <w:lang w:eastAsia="zh-CN"/>
        </w:rPr>
      </w:pPr>
      <w:r>
        <w:t>NCSG is not applicable for positioning.</w:t>
      </w:r>
    </w:p>
    <w:p w14:paraId="70FB0E03" w14:textId="77777777" w:rsidR="00E14AA9" w:rsidRDefault="00E14AA9" w:rsidP="00E14AA9">
      <w:pPr>
        <w:rPr>
          <w:b/>
          <w:color w:val="0070C0"/>
          <w:u w:val="single"/>
          <w:lang w:eastAsia="ko-KR"/>
        </w:rPr>
      </w:pPr>
    </w:p>
    <w:p w14:paraId="6DB5989C" w14:textId="50EBCD60" w:rsidR="00E14AA9" w:rsidRPr="00E14AA9" w:rsidRDefault="00E14AA9" w:rsidP="00E14AA9">
      <w:pPr>
        <w:rPr>
          <w:b/>
          <w:color w:val="0070C0"/>
          <w:u w:val="single"/>
          <w:lang w:eastAsia="ko-KR"/>
        </w:rPr>
      </w:pPr>
      <w:r w:rsidRPr="00FC6906">
        <w:rPr>
          <w:b/>
          <w:color w:val="0070C0"/>
          <w:u w:val="single"/>
          <w:lang w:eastAsia="ko-KR"/>
        </w:rPr>
        <w:t xml:space="preserve">Issue </w:t>
      </w:r>
      <w:r w:rsidR="00392783">
        <w:rPr>
          <w:b/>
          <w:color w:val="0070C0"/>
          <w:u w:val="single"/>
          <w:lang w:eastAsia="ko-KR"/>
        </w:rPr>
        <w:t>3</w:t>
      </w:r>
      <w:r w:rsidRPr="00FC6906">
        <w:rPr>
          <w:b/>
          <w:color w:val="0070C0"/>
          <w:u w:val="single"/>
          <w:lang w:eastAsia="ko-KR"/>
        </w:rPr>
        <w:t>-</w:t>
      </w:r>
      <w:r w:rsidR="00E00A63" w:rsidRPr="00FC6906">
        <w:rPr>
          <w:b/>
          <w:color w:val="0070C0"/>
          <w:u w:val="single"/>
          <w:lang w:eastAsia="ko-KR"/>
        </w:rPr>
        <w:t>1</w:t>
      </w:r>
      <w:r w:rsidRPr="00FC6906">
        <w:rPr>
          <w:b/>
          <w:color w:val="0070C0"/>
          <w:u w:val="single"/>
          <w:lang w:eastAsia="ko-KR"/>
        </w:rPr>
        <w:t>-2: [Case 2] Case 2 is subject to UE capability ncsg-MeasGapPerFR-r17?</w:t>
      </w:r>
      <w:r w:rsidRPr="00E14AA9">
        <w:rPr>
          <w:b/>
          <w:color w:val="0070C0"/>
          <w:u w:val="single"/>
          <w:lang w:eastAsia="ko-KR"/>
        </w:rPr>
        <w:t xml:space="preserve"> </w:t>
      </w:r>
    </w:p>
    <w:p w14:paraId="74C9E549" w14:textId="06D0977B" w:rsidR="00E14AA9" w:rsidRPr="001E556E" w:rsidRDefault="001E556E" w:rsidP="00E14AA9">
      <w:pPr>
        <w:pStyle w:val="ListParagraph"/>
        <w:numPr>
          <w:ilvl w:val="0"/>
          <w:numId w:val="1"/>
        </w:numPr>
        <w:overflowPunct/>
        <w:autoSpaceDE/>
        <w:autoSpaceDN/>
        <w:adjustRightInd/>
        <w:spacing w:after="120"/>
        <w:ind w:left="720" w:firstLineChars="0"/>
        <w:textAlignment w:val="auto"/>
        <w:rPr>
          <w:rFonts w:eastAsia="SimSun"/>
          <w:b/>
          <w:bCs/>
          <w:szCs w:val="24"/>
          <w:highlight w:val="green"/>
          <w:lang w:eastAsia="zh-CN"/>
        </w:rPr>
      </w:pPr>
      <w:r w:rsidRPr="001E556E">
        <w:rPr>
          <w:rFonts w:eastAsia="SimSun"/>
          <w:b/>
          <w:bCs/>
          <w:szCs w:val="24"/>
          <w:highlight w:val="green"/>
          <w:lang w:eastAsia="zh-CN"/>
        </w:rPr>
        <w:t>A</w:t>
      </w:r>
      <w:r w:rsidR="00F03FA0" w:rsidRPr="001E556E">
        <w:rPr>
          <w:rFonts w:eastAsia="SimSun"/>
          <w:b/>
          <w:bCs/>
          <w:szCs w:val="24"/>
          <w:highlight w:val="green"/>
          <w:lang w:eastAsia="zh-CN"/>
        </w:rPr>
        <w:t xml:space="preserve">greement: </w:t>
      </w:r>
    </w:p>
    <w:p w14:paraId="006E155D" w14:textId="4B84F0AE" w:rsidR="00E14AA9" w:rsidRPr="00E14AA9" w:rsidRDefault="00F03FA0" w:rsidP="00E14AA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14AA9">
        <w:t xml:space="preserve">the support of </w:t>
      </w:r>
      <w:r w:rsidR="001E556E">
        <w:t xml:space="preserve">per FR </w:t>
      </w:r>
      <w:r w:rsidRPr="00E14AA9">
        <w:t>gap combinations in TS 38.133 table 9.1.8-1 should be subject to UE capability ncsg-MeasGapPerFR-r17</w:t>
      </w:r>
      <w:r w:rsidR="00FC6906">
        <w:rPr>
          <w:rFonts w:eastAsia="SimSun"/>
          <w:szCs w:val="24"/>
          <w:lang w:eastAsia="zh-CN"/>
        </w:rPr>
        <w:t xml:space="preserve">. </w:t>
      </w:r>
    </w:p>
    <w:p w14:paraId="00844772" w14:textId="77777777" w:rsidR="00E14AA9" w:rsidRPr="00AD38EC" w:rsidRDefault="00E14AA9" w:rsidP="006E343F">
      <w:pPr>
        <w:pStyle w:val="ListParagraph"/>
        <w:overflowPunct/>
        <w:autoSpaceDE/>
        <w:autoSpaceDN/>
        <w:adjustRightInd/>
        <w:spacing w:after="120"/>
        <w:ind w:left="1440" w:firstLineChars="0" w:firstLine="0"/>
        <w:textAlignment w:val="auto"/>
        <w:rPr>
          <w:rFonts w:eastAsia="SimSun"/>
          <w:szCs w:val="24"/>
          <w:lang w:eastAsia="zh-CN"/>
        </w:rPr>
      </w:pPr>
    </w:p>
    <w:p w14:paraId="0784CEE1" w14:textId="15577247" w:rsidR="003F0E85" w:rsidRPr="000C0D68" w:rsidRDefault="003F0E85" w:rsidP="00791CF4">
      <w:pPr>
        <w:pStyle w:val="Heading2"/>
      </w:pPr>
      <w:r w:rsidRPr="000C0D68">
        <w:t xml:space="preserve">Sub-topic </w:t>
      </w:r>
      <w:r w:rsidR="00392783">
        <w:t>3</w:t>
      </w:r>
      <w:r w:rsidRPr="000C0D68">
        <w:t>-</w:t>
      </w:r>
      <w:r w:rsidR="00BE2F4A" w:rsidRPr="000C0D68">
        <w:t>2</w:t>
      </w:r>
      <w:r w:rsidR="00A9633B" w:rsidRPr="000C0D68">
        <w:t xml:space="preserve">: </w:t>
      </w:r>
      <w:r w:rsidR="00AB6298" w:rsidRPr="000C0D68">
        <w:t>UE capabilities for Concurrent gaps with NCSG and</w:t>
      </w:r>
      <w:r w:rsidR="00771E5C" w:rsidRPr="000C0D68">
        <w:t xml:space="preserve"> </w:t>
      </w:r>
      <w:r w:rsidR="00366138" w:rsidRPr="000C0D68">
        <w:t>NCSG + NCSG</w:t>
      </w:r>
      <w:r w:rsidR="00A9633B" w:rsidRPr="000C0D68">
        <w:t xml:space="preserve"> </w:t>
      </w:r>
    </w:p>
    <w:p w14:paraId="0D013FCC" w14:textId="5BD03374" w:rsidR="003F0E85" w:rsidRPr="000C0D68" w:rsidRDefault="003F0E85" w:rsidP="003F0E85">
      <w:pPr>
        <w:rPr>
          <w:i/>
          <w:color w:val="000000" w:themeColor="text1"/>
          <w:lang w:val="en-US" w:eastAsia="zh-CN"/>
        </w:rPr>
      </w:pPr>
      <w:r w:rsidRPr="000C0D68">
        <w:rPr>
          <w:rFonts w:hint="eastAsia"/>
          <w:i/>
          <w:color w:val="0070C0"/>
          <w:lang w:val="en-US" w:eastAsia="zh-CN"/>
        </w:rPr>
        <w:t xml:space="preserve">Sub-topic </w:t>
      </w:r>
      <w:r w:rsidRPr="000C0D68">
        <w:rPr>
          <w:i/>
          <w:color w:val="0070C0"/>
          <w:lang w:val="en-US" w:eastAsia="zh-CN"/>
        </w:rPr>
        <w:t>description:</w:t>
      </w:r>
      <w:r w:rsidR="007D47AA" w:rsidRPr="000C0D68">
        <w:rPr>
          <w:i/>
          <w:color w:val="0070C0"/>
          <w:lang w:val="en-US" w:eastAsia="zh-CN"/>
        </w:rPr>
        <w:t xml:space="preserve"> </w:t>
      </w:r>
      <w:r w:rsidR="00407784" w:rsidRPr="000C0D68">
        <w:rPr>
          <w:i/>
          <w:color w:val="000000" w:themeColor="text1"/>
          <w:lang w:val="en-US" w:eastAsia="zh-CN"/>
        </w:rPr>
        <w:t>This sub-topic covers UE capabilities issues related to concurrent gap with NCSG scenarios</w:t>
      </w:r>
      <w:r w:rsidR="007D47AA" w:rsidRPr="000C0D68">
        <w:rPr>
          <w:i/>
          <w:color w:val="000000" w:themeColor="text1"/>
          <w:lang w:val="en-US" w:eastAsia="zh-CN"/>
        </w:rPr>
        <w:t>.</w:t>
      </w:r>
    </w:p>
    <w:p w14:paraId="695C7210" w14:textId="4C678209" w:rsidR="009E1976" w:rsidRPr="00400BCA" w:rsidRDefault="009E1976" w:rsidP="009E1976">
      <w:pPr>
        <w:rPr>
          <w:b/>
          <w:color w:val="0070C0"/>
          <w:u w:val="single"/>
          <w:lang w:eastAsia="ko-KR"/>
        </w:rPr>
      </w:pPr>
      <w:r w:rsidRPr="00400BCA">
        <w:rPr>
          <w:b/>
          <w:color w:val="0070C0"/>
          <w:u w:val="single"/>
          <w:lang w:eastAsia="ko-KR"/>
        </w:rPr>
        <w:t xml:space="preserve">Issue </w:t>
      </w:r>
      <w:r w:rsidR="00392783">
        <w:rPr>
          <w:b/>
          <w:color w:val="0070C0"/>
          <w:u w:val="single"/>
          <w:lang w:eastAsia="ko-KR"/>
        </w:rPr>
        <w:t>3</w:t>
      </w:r>
      <w:r w:rsidRPr="00400BCA">
        <w:rPr>
          <w:b/>
          <w:color w:val="0070C0"/>
          <w:u w:val="single"/>
          <w:lang w:eastAsia="ko-KR"/>
        </w:rPr>
        <w:t>-2-</w:t>
      </w:r>
      <w:r w:rsidR="007362AA">
        <w:rPr>
          <w:b/>
          <w:color w:val="0070C0"/>
          <w:u w:val="single"/>
          <w:lang w:eastAsia="ko-KR"/>
        </w:rPr>
        <w:t>1</w:t>
      </w:r>
      <w:r w:rsidRPr="00400BCA">
        <w:rPr>
          <w:b/>
          <w:color w:val="0070C0"/>
          <w:u w:val="single"/>
          <w:lang w:eastAsia="ko-KR"/>
        </w:rPr>
        <w:t>: [Case 2] Whether to consider a</w:t>
      </w:r>
      <w:r w:rsidR="00F75392">
        <w:rPr>
          <w:b/>
          <w:color w:val="0070C0"/>
          <w:u w:val="single"/>
          <w:lang w:eastAsia="ko-KR"/>
        </w:rPr>
        <w:t xml:space="preserve">n additional </w:t>
      </w:r>
      <w:r w:rsidRPr="00400BCA">
        <w:rPr>
          <w:b/>
          <w:color w:val="0070C0"/>
          <w:u w:val="single"/>
          <w:lang w:eastAsia="ko-KR"/>
        </w:rPr>
        <w:t>capability for NCSG + NCSG in an FR</w:t>
      </w:r>
    </w:p>
    <w:p w14:paraId="1A247E00" w14:textId="0C2AD299" w:rsidR="001B6EED" w:rsidRPr="00C93612" w:rsidRDefault="001B6EED" w:rsidP="001B6EED">
      <w:pPr>
        <w:spacing w:after="120"/>
        <w:rPr>
          <w:color w:val="0070C0"/>
          <w:szCs w:val="24"/>
          <w:lang w:eastAsia="zh-CN"/>
        </w:rPr>
      </w:pPr>
      <w:r w:rsidRPr="00400BCA">
        <w:rPr>
          <w:rFonts w:eastAsia="PMingLiU"/>
          <w:lang w:val="en-US" w:eastAsia="zh-TW"/>
        </w:rPr>
        <w:t xml:space="preserve">Moderator: </w:t>
      </w:r>
      <w:r w:rsidR="007362AA">
        <w:rPr>
          <w:rFonts w:eastAsia="PMingLiU"/>
          <w:lang w:val="en-US" w:eastAsia="zh-TW"/>
        </w:rPr>
        <w:t xml:space="preserve">Agreement from previous meeting that </w:t>
      </w:r>
      <w:r w:rsidR="007362AA" w:rsidRPr="007362AA">
        <w:rPr>
          <w:rFonts w:eastAsia="PMingLiU"/>
          <w:lang w:val="en-US" w:eastAsia="zh-TW"/>
        </w:rPr>
        <w:t xml:space="preserve">a new capability for </w:t>
      </w:r>
      <w:r w:rsidR="007362AA" w:rsidRPr="002F6D62">
        <w:rPr>
          <w:rFonts w:eastAsia="PMingLiU"/>
          <w:color w:val="C00000"/>
          <w:lang w:val="en-US" w:eastAsia="zh-TW"/>
        </w:rPr>
        <w:t xml:space="preserve">Concurrent gaps with NCSG </w:t>
      </w:r>
      <w:r w:rsidR="007362AA" w:rsidRPr="007362AA">
        <w:rPr>
          <w:rFonts w:eastAsia="PMingLiU"/>
          <w:lang w:val="en-US" w:eastAsia="zh-TW"/>
        </w:rPr>
        <w:t>in an FR</w:t>
      </w:r>
      <w:r w:rsidRPr="00400BCA">
        <w:rPr>
          <w:rFonts w:eastAsia="PMingLiU"/>
          <w:lang w:val="en-US" w:eastAsia="zh-TW"/>
        </w:rPr>
        <w:t xml:space="preserve"> will be defined as a new UE capability</w:t>
      </w:r>
      <w:r w:rsidR="007362AA">
        <w:rPr>
          <w:rFonts w:eastAsia="PMingLiU"/>
          <w:lang w:val="en-US" w:eastAsia="zh-TW"/>
        </w:rPr>
        <w:t xml:space="preserve"> in Rel-18</w:t>
      </w:r>
      <w:r>
        <w:rPr>
          <w:rFonts w:eastAsia="PMingLiU"/>
          <w:lang w:val="en-US" w:eastAsia="zh-TW"/>
        </w:rPr>
        <w:t>.</w:t>
      </w:r>
      <w:r w:rsidRPr="00400BCA">
        <w:rPr>
          <w:rFonts w:eastAsia="PMingLiU"/>
          <w:lang w:val="en-US" w:eastAsia="zh-TW"/>
        </w:rPr>
        <w:t xml:space="preserve"> </w:t>
      </w:r>
      <w:r>
        <w:rPr>
          <w:rFonts w:eastAsia="PMingLiU"/>
          <w:lang w:val="en-US" w:eastAsia="zh-TW"/>
        </w:rPr>
        <w:t>This issue is whether to consider an additional UE capability for NCSG + NCSG</w:t>
      </w:r>
      <w:r w:rsidRPr="00011A73">
        <w:rPr>
          <w:rFonts w:eastAsia="PMingLiU"/>
          <w:lang w:val="en-US" w:eastAsia="zh-TW"/>
        </w:rPr>
        <w:t>.</w:t>
      </w:r>
    </w:p>
    <w:p w14:paraId="3EB19056" w14:textId="11738A33" w:rsidR="009E1976" w:rsidRPr="00C75433" w:rsidRDefault="00C75433" w:rsidP="00DB5A6E">
      <w:pPr>
        <w:pStyle w:val="ListParagraph"/>
        <w:numPr>
          <w:ilvl w:val="0"/>
          <w:numId w:val="1"/>
        </w:numPr>
        <w:overflowPunct/>
        <w:autoSpaceDE/>
        <w:autoSpaceDN/>
        <w:adjustRightInd/>
        <w:spacing w:after="120"/>
        <w:ind w:left="720" w:firstLineChars="0"/>
        <w:textAlignment w:val="auto"/>
        <w:rPr>
          <w:rFonts w:eastAsia="SimSun"/>
          <w:b/>
          <w:bCs/>
          <w:color w:val="000000" w:themeColor="text1"/>
          <w:szCs w:val="24"/>
          <w:lang w:eastAsia="zh-CN"/>
        </w:rPr>
      </w:pPr>
      <w:r w:rsidRPr="00C75433">
        <w:rPr>
          <w:rFonts w:eastAsia="SimSun"/>
          <w:b/>
          <w:bCs/>
          <w:color w:val="000000" w:themeColor="text1"/>
          <w:szCs w:val="24"/>
          <w:lang w:eastAsia="zh-CN"/>
        </w:rPr>
        <w:t>Way forward</w:t>
      </w:r>
    </w:p>
    <w:p w14:paraId="3CFAFDF2" w14:textId="5E938E53" w:rsidR="009E1976" w:rsidRPr="00A84E8F" w:rsidRDefault="009E1976" w:rsidP="00DB5A6E">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E00A63">
        <w:rPr>
          <w:rFonts w:eastAsia="SimSun"/>
          <w:color w:val="000000" w:themeColor="text1"/>
          <w:szCs w:val="24"/>
          <w:lang w:eastAsia="zh-CN"/>
        </w:rPr>
        <w:t>Option 1</w:t>
      </w:r>
      <w:r w:rsidRPr="00A84E8F">
        <w:rPr>
          <w:rFonts w:eastAsia="SimSun"/>
          <w:color w:val="000000" w:themeColor="text1"/>
          <w:szCs w:val="24"/>
          <w:lang w:eastAsia="zh-CN"/>
        </w:rPr>
        <w:t xml:space="preserve">: </w:t>
      </w:r>
    </w:p>
    <w:p w14:paraId="03ED0A6E" w14:textId="7459DBE0" w:rsidR="009E1976" w:rsidRPr="00A84E8F" w:rsidRDefault="009E1976" w:rsidP="00DB5A6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A84E8F">
        <w:rPr>
          <w:rFonts w:eastAsia="SimSun"/>
          <w:szCs w:val="24"/>
          <w:lang w:eastAsia="zh-CN"/>
        </w:rPr>
        <w:t xml:space="preserve">No, </w:t>
      </w:r>
      <w:r w:rsidRPr="00A84E8F">
        <w:rPr>
          <w:rFonts w:eastAsia="SimSun"/>
          <w:b/>
          <w:bCs/>
          <w:szCs w:val="24"/>
          <w:lang w:eastAsia="zh-CN"/>
        </w:rPr>
        <w:t>without</w:t>
      </w:r>
      <w:r w:rsidRPr="00A84E8F">
        <w:rPr>
          <w:rFonts w:eastAsia="SimSun"/>
          <w:szCs w:val="24"/>
          <w:lang w:eastAsia="zh-CN"/>
        </w:rPr>
        <w:t xml:space="preserve"> </w:t>
      </w:r>
      <w:r w:rsidR="00D16EB5" w:rsidRPr="00A84E8F">
        <w:rPr>
          <w:rFonts w:eastAsia="SimSun"/>
          <w:b/>
          <w:bCs/>
          <w:szCs w:val="24"/>
          <w:lang w:eastAsia="zh-CN"/>
        </w:rPr>
        <w:t>additional</w:t>
      </w:r>
      <w:r w:rsidR="00D16EB5" w:rsidRPr="00A84E8F">
        <w:rPr>
          <w:rFonts w:eastAsia="SimSun"/>
          <w:szCs w:val="24"/>
          <w:lang w:eastAsia="zh-CN"/>
        </w:rPr>
        <w:t xml:space="preserve"> </w:t>
      </w:r>
      <w:r w:rsidRPr="00A84E8F">
        <w:rPr>
          <w:rFonts w:eastAsia="SimSun"/>
          <w:szCs w:val="24"/>
          <w:lang w:eastAsia="zh-CN"/>
        </w:rPr>
        <w:t>UE capability.</w:t>
      </w:r>
    </w:p>
    <w:p w14:paraId="55C37F4E" w14:textId="5DC7F891" w:rsidR="009E1976" w:rsidRPr="00A84E8F" w:rsidRDefault="009E1976" w:rsidP="00DB5A6E">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A84E8F">
        <w:rPr>
          <w:rFonts w:eastAsia="SimSun"/>
          <w:color w:val="000000" w:themeColor="text1"/>
          <w:szCs w:val="24"/>
          <w:lang w:eastAsia="zh-CN"/>
        </w:rPr>
        <w:t xml:space="preserve">Option 2: </w:t>
      </w:r>
    </w:p>
    <w:p w14:paraId="47F7B258" w14:textId="4AA35F17" w:rsidR="009E1976" w:rsidRPr="00513F84" w:rsidRDefault="009E1976" w:rsidP="00DB5A6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E00A63">
        <w:rPr>
          <w:rFonts w:eastAsia="SimSun"/>
          <w:szCs w:val="24"/>
          <w:lang w:eastAsia="zh-CN"/>
        </w:rPr>
        <w:t xml:space="preserve">Yes, </w:t>
      </w:r>
      <w:r w:rsidRPr="00E00A63">
        <w:rPr>
          <w:rFonts w:eastAsia="SimSun"/>
          <w:b/>
          <w:bCs/>
          <w:szCs w:val="24"/>
          <w:lang w:eastAsia="zh-CN"/>
        </w:rPr>
        <w:t>with</w:t>
      </w:r>
      <w:r w:rsidR="008119E1">
        <w:rPr>
          <w:rFonts w:eastAsia="SimSun"/>
          <w:b/>
          <w:bCs/>
          <w:szCs w:val="24"/>
          <w:lang w:eastAsia="zh-CN"/>
        </w:rPr>
        <w:t xml:space="preserve"> additional</w:t>
      </w:r>
      <w:r w:rsidRPr="00E00A63">
        <w:rPr>
          <w:rFonts w:eastAsia="SimSun"/>
          <w:szCs w:val="24"/>
          <w:lang w:eastAsia="zh-CN"/>
        </w:rPr>
        <w:t xml:space="preserve"> UE capability </w:t>
      </w:r>
    </w:p>
    <w:p w14:paraId="0C2AFDE9" w14:textId="5B97BA86" w:rsidR="00513F84" w:rsidRPr="00E00A63" w:rsidRDefault="00513F84" w:rsidP="00513F84">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E00A63">
        <w:rPr>
          <w:rFonts w:eastAsia="SimSun"/>
          <w:color w:val="000000" w:themeColor="text1"/>
          <w:szCs w:val="24"/>
          <w:lang w:eastAsia="zh-CN"/>
        </w:rPr>
        <w:t xml:space="preserve">Option </w:t>
      </w:r>
      <w:r>
        <w:rPr>
          <w:rFonts w:eastAsia="SimSun"/>
          <w:color w:val="000000" w:themeColor="text1"/>
          <w:szCs w:val="24"/>
          <w:lang w:eastAsia="zh-CN"/>
        </w:rPr>
        <w:t>3</w:t>
      </w:r>
      <w:r w:rsidRPr="00E00A63">
        <w:rPr>
          <w:rFonts w:eastAsia="SimSun"/>
          <w:color w:val="000000" w:themeColor="text1"/>
          <w:szCs w:val="24"/>
          <w:lang w:eastAsia="zh-CN"/>
        </w:rPr>
        <w:t xml:space="preserve">: </w:t>
      </w:r>
    </w:p>
    <w:p w14:paraId="1A25B387" w14:textId="684DBDEF" w:rsidR="00513F84" w:rsidRPr="00E00A63" w:rsidRDefault="003746BF" w:rsidP="00DB5A6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w:t>
      </w:r>
      <w:r w:rsidR="00513F84" w:rsidRPr="00513F84">
        <w:rPr>
          <w:rFonts w:eastAsia="SimSun"/>
          <w:color w:val="000000" w:themeColor="text1"/>
          <w:szCs w:val="24"/>
          <w:lang w:eastAsia="zh-CN"/>
        </w:rPr>
        <w:t>hether to consider an additional capability for NCSG + NCSG in an FR can be discussed once RRM requirements for NCSG + NCSG become stable</w:t>
      </w:r>
    </w:p>
    <w:p w14:paraId="2B06CD2C" w14:textId="77777777" w:rsidR="0004142F" w:rsidRPr="005D2C87" w:rsidRDefault="0004142F" w:rsidP="005D2C87">
      <w:pPr>
        <w:spacing w:after="120"/>
        <w:rPr>
          <w:color w:val="000000" w:themeColor="text1"/>
          <w:szCs w:val="24"/>
          <w:lang w:eastAsia="zh-CN"/>
        </w:rPr>
      </w:pPr>
    </w:p>
    <w:p w14:paraId="07F0B9B5" w14:textId="71F9321B" w:rsidR="003F0E85" w:rsidRPr="002E28A9" w:rsidRDefault="003F0E85" w:rsidP="00791CF4">
      <w:pPr>
        <w:pStyle w:val="Heading2"/>
      </w:pPr>
      <w:r w:rsidRPr="002E28A9">
        <w:t xml:space="preserve">Sub-topic </w:t>
      </w:r>
      <w:r w:rsidR="00392783">
        <w:t>3</w:t>
      </w:r>
      <w:r w:rsidRPr="002E28A9">
        <w:t>-</w:t>
      </w:r>
      <w:r w:rsidR="00E00A63">
        <w:t>3</w:t>
      </w:r>
      <w:r w:rsidR="003F2798" w:rsidRPr="002E28A9">
        <w:t xml:space="preserve">: </w:t>
      </w:r>
      <w:r w:rsidR="003F2798" w:rsidRPr="00B40813">
        <w:t>Other Rel-17 rules to be revisited</w:t>
      </w:r>
    </w:p>
    <w:p w14:paraId="391108E8" w14:textId="316B5A22" w:rsidR="003F0E85" w:rsidRPr="009415B0" w:rsidRDefault="003F0E85" w:rsidP="003F0E8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011A73">
        <w:rPr>
          <w:i/>
          <w:color w:val="0070C0"/>
          <w:lang w:val="en-US" w:eastAsia="zh-CN"/>
        </w:rPr>
        <w:t>:</w:t>
      </w:r>
      <w:r w:rsidRPr="009415B0">
        <w:rPr>
          <w:rFonts w:hint="eastAsia"/>
          <w:i/>
          <w:color w:val="0070C0"/>
          <w:lang w:val="en-US" w:eastAsia="zh-CN"/>
        </w:rPr>
        <w:t xml:space="preserve"> </w:t>
      </w:r>
      <w:r w:rsidR="00011A73" w:rsidRPr="00950FDC">
        <w:rPr>
          <w:i/>
          <w:color w:val="000000" w:themeColor="text1"/>
          <w:lang w:val="en-US" w:eastAsia="zh-CN"/>
        </w:rPr>
        <w:t>This sub-topic covers</w:t>
      </w:r>
      <w:r w:rsidR="00011A73">
        <w:rPr>
          <w:i/>
          <w:color w:val="000000" w:themeColor="text1"/>
          <w:lang w:val="en-US" w:eastAsia="zh-CN"/>
        </w:rPr>
        <w:t xml:space="preserve"> </w:t>
      </w:r>
      <w:r w:rsidR="00011A73" w:rsidRPr="00011A73">
        <w:rPr>
          <w:i/>
          <w:color w:val="000000" w:themeColor="text1"/>
          <w:lang w:val="en-US" w:eastAsia="zh-CN"/>
        </w:rPr>
        <w:t xml:space="preserve">NCSG upon SCell activation </w:t>
      </w:r>
      <w:r w:rsidR="00011A73" w:rsidRPr="00950FDC">
        <w:rPr>
          <w:i/>
          <w:color w:val="000000" w:themeColor="text1"/>
          <w:lang w:val="en-US" w:eastAsia="zh-CN"/>
        </w:rPr>
        <w:t xml:space="preserve">issue </w:t>
      </w:r>
      <w:r w:rsidR="00011A73">
        <w:rPr>
          <w:i/>
          <w:color w:val="000000" w:themeColor="text1"/>
          <w:lang w:val="en-US" w:eastAsia="zh-CN"/>
        </w:rPr>
        <w:t>in concurrent gap with NCSG.</w:t>
      </w:r>
    </w:p>
    <w:p w14:paraId="5D8F6FF1" w14:textId="77777777" w:rsidR="003F0E85" w:rsidRPr="00035C50" w:rsidRDefault="003F0E85" w:rsidP="003F0E8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6BB60DF" w14:textId="46543B5F" w:rsidR="004E6ACD" w:rsidRPr="003F2798" w:rsidRDefault="004E6ACD" w:rsidP="004E6ACD">
      <w:pPr>
        <w:pStyle w:val="ListParagraph"/>
        <w:numPr>
          <w:ilvl w:val="0"/>
          <w:numId w:val="1"/>
        </w:numPr>
        <w:spacing w:after="120"/>
        <w:ind w:firstLineChars="0"/>
        <w:rPr>
          <w:rFonts w:eastAsia="PMingLiU"/>
          <w:szCs w:val="24"/>
          <w:lang w:eastAsia="zh-TW"/>
        </w:rPr>
      </w:pPr>
      <w:r>
        <w:rPr>
          <w:rFonts w:eastAsia="SimSun"/>
          <w:color w:val="0070C0"/>
          <w:szCs w:val="24"/>
          <w:lang w:eastAsia="zh-CN"/>
        </w:rPr>
        <w:t>Agreement from previous meeting</w:t>
      </w:r>
      <w:r w:rsidR="001B22E3">
        <w:rPr>
          <w:rFonts w:eastAsia="SimSun"/>
          <w:color w:val="0070C0"/>
          <w:szCs w:val="24"/>
          <w:lang w:eastAsia="zh-CN"/>
        </w:rPr>
        <w:t>s</w:t>
      </w:r>
      <w:r>
        <w:rPr>
          <w:rFonts w:eastAsia="SimSun"/>
          <w:color w:val="0070C0"/>
          <w:szCs w:val="24"/>
          <w:lang w:eastAsia="zh-CN"/>
        </w:rPr>
        <w:t xml:space="preserve">: </w:t>
      </w:r>
    </w:p>
    <w:tbl>
      <w:tblPr>
        <w:tblStyle w:val="TableGrid"/>
        <w:tblW w:w="0" w:type="auto"/>
        <w:tblLook w:val="04A0" w:firstRow="1" w:lastRow="0" w:firstColumn="1" w:lastColumn="0" w:noHBand="0" w:noVBand="1"/>
      </w:tblPr>
      <w:tblGrid>
        <w:gridCol w:w="9631"/>
      </w:tblGrid>
      <w:tr w:rsidR="004E6ACD" w14:paraId="60EB76A1" w14:textId="77777777" w:rsidTr="004E6ACD">
        <w:tc>
          <w:tcPr>
            <w:tcW w:w="9631" w:type="dxa"/>
          </w:tcPr>
          <w:p w14:paraId="28767757" w14:textId="77777777" w:rsidR="001B22E3" w:rsidRPr="00390FB3" w:rsidRDefault="001B22E3" w:rsidP="001B22E3">
            <w:pPr>
              <w:spacing w:afterLines="50" w:after="120"/>
              <w:ind w:firstLine="420"/>
              <w:rPr>
                <w:lang w:eastAsia="zh-CN"/>
              </w:rPr>
            </w:pPr>
            <w:r w:rsidRPr="00390FB3">
              <w:rPr>
                <w:b/>
                <w:lang w:eastAsia="zh-CN"/>
              </w:rPr>
              <w:t xml:space="preserve">&lt; </w:t>
            </w:r>
            <w:r w:rsidRPr="00390FB3">
              <w:rPr>
                <w:b/>
                <w:iCs/>
                <w:lang w:val="en-US" w:eastAsia="zh-CN"/>
              </w:rPr>
              <w:t>Agreements from meeting RAN4#106-bis-e</w:t>
            </w:r>
            <w:r w:rsidRPr="00390FB3">
              <w:rPr>
                <w:b/>
                <w:lang w:eastAsia="zh-CN"/>
              </w:rPr>
              <w:t xml:space="preserve"> &gt;</w:t>
            </w:r>
            <w:r w:rsidRPr="00390FB3">
              <w:rPr>
                <w:lang w:eastAsia="zh-CN"/>
              </w:rPr>
              <w:t xml:space="preserve">: </w:t>
            </w:r>
          </w:p>
          <w:p w14:paraId="63CD178D" w14:textId="77777777" w:rsidR="001B22E3" w:rsidRPr="00390FB3" w:rsidRDefault="001B22E3">
            <w:pPr>
              <w:pStyle w:val="ListParagraph"/>
              <w:numPr>
                <w:ilvl w:val="0"/>
                <w:numId w:val="6"/>
              </w:numPr>
              <w:spacing w:after="120" w:line="252" w:lineRule="auto"/>
              <w:ind w:left="1120" w:firstLineChars="0"/>
              <w:textAlignment w:val="auto"/>
              <w:rPr>
                <w:lang w:eastAsia="ja-JP"/>
              </w:rPr>
            </w:pPr>
            <w:r w:rsidRPr="00390FB3">
              <w:rPr>
                <w:color w:val="000000"/>
              </w:rPr>
              <w:lastRenderedPageBreak/>
              <w:t>UE behavior for deactivated SCell measurements with NCSG in Case 2 is FFS</w:t>
            </w:r>
          </w:p>
          <w:p w14:paraId="4E0D58FC" w14:textId="77777777" w:rsidR="001B22E3" w:rsidRPr="00390FB3" w:rsidRDefault="001B22E3">
            <w:pPr>
              <w:pStyle w:val="ListParagraph"/>
              <w:numPr>
                <w:ilvl w:val="1"/>
                <w:numId w:val="6"/>
              </w:numPr>
              <w:overflowPunct/>
              <w:autoSpaceDE/>
              <w:adjustRightInd/>
              <w:spacing w:after="120"/>
              <w:ind w:left="1840" w:firstLineChars="0"/>
              <w:textAlignment w:val="auto"/>
              <w:rPr>
                <w:color w:val="000000"/>
                <w:lang w:eastAsia="zh-CN"/>
              </w:rPr>
            </w:pPr>
            <w:r w:rsidRPr="00390FB3">
              <w:rPr>
                <w:color w:val="000000"/>
              </w:rPr>
              <w:t>Option 1: Legacy UE behavior (i.e. UE measures the deactivated SCell outside of MG)</w:t>
            </w:r>
          </w:p>
          <w:p w14:paraId="711B9070" w14:textId="77777777" w:rsidR="001B22E3" w:rsidRPr="00390FB3" w:rsidRDefault="001B22E3">
            <w:pPr>
              <w:pStyle w:val="ListParagraph"/>
              <w:numPr>
                <w:ilvl w:val="1"/>
                <w:numId w:val="6"/>
              </w:numPr>
              <w:overflowPunct/>
              <w:autoSpaceDE/>
              <w:adjustRightInd/>
              <w:spacing w:after="120"/>
              <w:ind w:left="1840" w:firstLineChars="0"/>
              <w:textAlignment w:val="auto"/>
              <w:rPr>
                <w:color w:val="000000"/>
              </w:rPr>
            </w:pPr>
            <w:r w:rsidRPr="00390FB3">
              <w:rPr>
                <w:color w:val="000000"/>
              </w:rPr>
              <w:t>Option 2: When the SCell is deactivated, the deactivated SCell’s MO will be measured within NCSG if the SMTC is partially or fully overlapped.</w:t>
            </w:r>
          </w:p>
          <w:p w14:paraId="4981112C" w14:textId="77777777" w:rsidR="001B22E3" w:rsidRPr="00390FB3" w:rsidRDefault="001B22E3" w:rsidP="001B22E3">
            <w:pPr>
              <w:spacing w:afterLines="50" w:after="120"/>
              <w:ind w:firstLine="420"/>
              <w:rPr>
                <w:lang w:eastAsia="zh-CN"/>
              </w:rPr>
            </w:pPr>
            <w:r w:rsidRPr="00390FB3">
              <w:rPr>
                <w:b/>
                <w:lang w:eastAsia="zh-CN"/>
              </w:rPr>
              <w:t xml:space="preserve">&lt; </w:t>
            </w:r>
            <w:r w:rsidRPr="00390FB3">
              <w:rPr>
                <w:b/>
                <w:iCs/>
                <w:lang w:val="en-US" w:eastAsia="zh-CN"/>
              </w:rPr>
              <w:t>Agreements from online session</w:t>
            </w:r>
            <w:r w:rsidRPr="00390FB3">
              <w:rPr>
                <w:b/>
                <w:lang w:eastAsia="zh-CN"/>
              </w:rPr>
              <w:t xml:space="preserve"> &gt;</w:t>
            </w:r>
            <w:r w:rsidRPr="00390FB3">
              <w:rPr>
                <w:lang w:eastAsia="zh-CN"/>
              </w:rPr>
              <w:t xml:space="preserve">: </w:t>
            </w:r>
          </w:p>
          <w:p w14:paraId="777CA1D1" w14:textId="77777777" w:rsidR="001B22E3" w:rsidRPr="00390FB3" w:rsidRDefault="001B22E3">
            <w:pPr>
              <w:pStyle w:val="ListParagraph"/>
              <w:numPr>
                <w:ilvl w:val="1"/>
                <w:numId w:val="8"/>
              </w:numPr>
              <w:spacing w:after="120" w:line="252" w:lineRule="auto"/>
              <w:ind w:firstLineChars="0"/>
              <w:textAlignment w:val="auto"/>
              <w:rPr>
                <w:bCs/>
              </w:rPr>
            </w:pPr>
            <w:r w:rsidRPr="00390FB3">
              <w:rPr>
                <w:bCs/>
              </w:rPr>
              <w:t xml:space="preserve">Option 1: </w:t>
            </w:r>
          </w:p>
          <w:p w14:paraId="0358D128" w14:textId="77777777" w:rsidR="001B22E3" w:rsidRPr="00390FB3" w:rsidRDefault="001B22E3">
            <w:pPr>
              <w:pStyle w:val="ListParagraph"/>
              <w:numPr>
                <w:ilvl w:val="2"/>
                <w:numId w:val="8"/>
              </w:numPr>
              <w:spacing w:after="120" w:line="252" w:lineRule="auto"/>
              <w:ind w:firstLineChars="0"/>
              <w:textAlignment w:val="auto"/>
              <w:rPr>
                <w:bCs/>
              </w:rPr>
            </w:pPr>
            <w:r w:rsidRPr="00390FB3">
              <w:rPr>
                <w:bCs/>
              </w:rPr>
              <w:t>UE measures the deactivated SCell outside of MG</w:t>
            </w:r>
          </w:p>
          <w:p w14:paraId="015C9353" w14:textId="77777777" w:rsidR="001B22E3" w:rsidRPr="00390FB3" w:rsidRDefault="001B22E3">
            <w:pPr>
              <w:pStyle w:val="ListParagraph"/>
              <w:numPr>
                <w:ilvl w:val="1"/>
                <w:numId w:val="8"/>
              </w:numPr>
              <w:spacing w:after="120" w:line="252" w:lineRule="auto"/>
              <w:ind w:firstLineChars="0"/>
              <w:textAlignment w:val="auto"/>
              <w:rPr>
                <w:bCs/>
              </w:rPr>
            </w:pPr>
            <w:r w:rsidRPr="00390FB3">
              <w:rPr>
                <w:bCs/>
              </w:rPr>
              <w:t xml:space="preserve">Option 2: </w:t>
            </w:r>
          </w:p>
          <w:p w14:paraId="578C7592" w14:textId="77777777" w:rsidR="001B22E3" w:rsidRPr="00390FB3" w:rsidRDefault="001B22E3">
            <w:pPr>
              <w:pStyle w:val="ListParagraph"/>
              <w:numPr>
                <w:ilvl w:val="2"/>
                <w:numId w:val="8"/>
              </w:numPr>
              <w:spacing w:after="120" w:line="252" w:lineRule="auto"/>
              <w:ind w:firstLineChars="0"/>
              <w:textAlignment w:val="auto"/>
              <w:rPr>
                <w:bCs/>
              </w:rPr>
            </w:pPr>
            <w:r w:rsidRPr="00390FB3">
              <w:rPr>
                <w:bCs/>
              </w:rPr>
              <w:t>When the SCell is deactivated, the deactivated SCell’s MO will be measured within NCSG if the SMTC is partially or fully overlapped with NCSG.</w:t>
            </w:r>
          </w:p>
          <w:p w14:paraId="42875881" w14:textId="77777777" w:rsidR="001B22E3" w:rsidRPr="00390FB3" w:rsidRDefault="001B22E3">
            <w:pPr>
              <w:pStyle w:val="ListParagraph"/>
              <w:numPr>
                <w:ilvl w:val="2"/>
                <w:numId w:val="8"/>
              </w:numPr>
              <w:spacing w:after="120" w:line="252" w:lineRule="auto"/>
              <w:ind w:firstLineChars="0"/>
              <w:textAlignment w:val="auto"/>
              <w:rPr>
                <w:lang w:eastAsia="ja-JP"/>
              </w:rPr>
            </w:pPr>
            <w:r w:rsidRPr="00390FB3">
              <w:rPr>
                <w:lang w:eastAsia="ja-JP"/>
              </w:rPr>
              <w:t>FFS whether a</w:t>
            </w:r>
            <w:r w:rsidRPr="00390FB3">
              <w:rPr>
                <w:bCs/>
              </w:rPr>
              <w:t xml:space="preserve"> new indication shall be introduced enable support of NCSG for deactivated SCell only.</w:t>
            </w:r>
          </w:p>
          <w:p w14:paraId="5D5B1278" w14:textId="77777777" w:rsidR="001B22E3" w:rsidRPr="00390FB3" w:rsidRDefault="001B22E3" w:rsidP="001B22E3">
            <w:pPr>
              <w:spacing w:afterLines="50" w:after="120"/>
              <w:ind w:left="360"/>
              <w:rPr>
                <w:lang w:eastAsia="zh-CN"/>
              </w:rPr>
            </w:pPr>
            <w:r w:rsidRPr="00390FB3">
              <w:rPr>
                <w:b/>
                <w:lang w:eastAsia="zh-CN"/>
              </w:rPr>
              <w:t xml:space="preserve">&lt; </w:t>
            </w:r>
            <w:r>
              <w:rPr>
                <w:b/>
                <w:lang w:eastAsia="zh-CN"/>
              </w:rPr>
              <w:t>Agreement</w:t>
            </w:r>
            <w:r w:rsidRPr="00390FB3">
              <w:rPr>
                <w:b/>
                <w:lang w:eastAsia="zh-CN"/>
              </w:rPr>
              <w:t xml:space="preserve"> &gt;</w:t>
            </w:r>
            <w:r w:rsidRPr="00390FB3">
              <w:rPr>
                <w:lang w:eastAsia="zh-CN"/>
              </w:rPr>
              <w:t xml:space="preserve">: </w:t>
            </w:r>
          </w:p>
          <w:p w14:paraId="09E07BFC" w14:textId="77777777" w:rsidR="001B22E3" w:rsidRPr="00390FB3" w:rsidRDefault="001B22E3">
            <w:pPr>
              <w:pStyle w:val="ListParagraph"/>
              <w:numPr>
                <w:ilvl w:val="0"/>
                <w:numId w:val="9"/>
              </w:numPr>
              <w:spacing w:after="120"/>
              <w:ind w:firstLineChars="0"/>
              <w:textAlignment w:val="auto"/>
              <w:rPr>
                <w:rFonts w:eastAsia="PMingLiU"/>
                <w:b/>
                <w:color w:val="000000"/>
                <w:lang w:eastAsia="zh-TW"/>
              </w:rPr>
            </w:pPr>
            <w:r w:rsidRPr="00390FB3">
              <w:rPr>
                <w:rFonts w:eastAsia="PMingLiU"/>
                <w:b/>
                <w:color w:val="000000"/>
                <w:lang w:eastAsia="zh-TW"/>
              </w:rPr>
              <w:t>Align the understanding of Rel-17 UE behaviours</w:t>
            </w:r>
          </w:p>
          <w:p w14:paraId="040125BA" w14:textId="77777777" w:rsidR="001B22E3" w:rsidRPr="00390FB3" w:rsidRDefault="001B22E3">
            <w:pPr>
              <w:pStyle w:val="ListParagraph"/>
              <w:numPr>
                <w:ilvl w:val="1"/>
                <w:numId w:val="9"/>
              </w:numPr>
              <w:spacing w:after="120"/>
              <w:ind w:firstLineChars="0"/>
              <w:textAlignment w:val="auto"/>
              <w:rPr>
                <w:rFonts w:eastAsia="PMingLiU"/>
                <w:bCs/>
                <w:color w:val="000000"/>
                <w:lang w:eastAsia="zh-TW"/>
              </w:rPr>
            </w:pPr>
            <w:r w:rsidRPr="00390FB3">
              <w:rPr>
                <w:rFonts w:eastAsia="PMingLiU"/>
                <w:bCs/>
                <w:color w:val="000000"/>
                <w:lang w:eastAsia="zh-TW"/>
              </w:rPr>
              <w:t xml:space="preserve">Only up to 1 NCSG can be configured. All activated Scell MOs are </w:t>
            </w:r>
            <w:r w:rsidRPr="00390FB3">
              <w:rPr>
                <w:rFonts w:eastAsia="PMingLiU"/>
                <w:bCs/>
                <w:color w:val="000000"/>
                <w:u w:val="single"/>
                <w:lang w:eastAsia="zh-TW"/>
              </w:rPr>
              <w:t xml:space="preserve">implicitly </w:t>
            </w:r>
            <w:r w:rsidRPr="00390FB3">
              <w:rPr>
                <w:rFonts w:eastAsia="PMingLiU"/>
                <w:bCs/>
                <w:color w:val="000000"/>
                <w:lang w:eastAsia="zh-TW"/>
              </w:rPr>
              <w:t>associated to the NCSG</w:t>
            </w:r>
          </w:p>
          <w:p w14:paraId="3B11065F" w14:textId="77777777" w:rsidR="001B22E3" w:rsidRPr="00390FB3" w:rsidRDefault="001B22E3">
            <w:pPr>
              <w:pStyle w:val="ListParagraph"/>
              <w:numPr>
                <w:ilvl w:val="1"/>
                <w:numId w:val="9"/>
              </w:numPr>
              <w:spacing w:after="120"/>
              <w:ind w:firstLineChars="0"/>
              <w:textAlignment w:val="auto"/>
              <w:rPr>
                <w:rFonts w:eastAsia="PMingLiU"/>
                <w:bCs/>
                <w:color w:val="000000"/>
                <w:lang w:eastAsia="zh-TW"/>
              </w:rPr>
            </w:pPr>
            <w:r w:rsidRPr="00390FB3">
              <w:rPr>
                <w:rFonts w:eastAsia="PMingLiU"/>
                <w:bCs/>
                <w:color w:val="000000"/>
                <w:lang w:eastAsia="zh-TW"/>
              </w:rPr>
              <w:t>In the dynamic UE capability signalling, there is no separate indication for activated/deactivated serving cells. This implies UE only indicate the capability if it supports all scenarios, including</w:t>
            </w:r>
          </w:p>
          <w:p w14:paraId="172E2E06" w14:textId="77777777" w:rsidR="001B22E3" w:rsidRPr="00390FB3" w:rsidRDefault="001B22E3">
            <w:pPr>
              <w:pStyle w:val="ListParagraph"/>
              <w:numPr>
                <w:ilvl w:val="2"/>
                <w:numId w:val="9"/>
              </w:numPr>
              <w:spacing w:after="120"/>
              <w:ind w:firstLineChars="0"/>
              <w:textAlignment w:val="auto"/>
              <w:rPr>
                <w:rFonts w:eastAsia="PMingLiU"/>
                <w:bCs/>
                <w:color w:val="000000"/>
                <w:lang w:eastAsia="zh-TW"/>
              </w:rPr>
            </w:pPr>
            <w:r w:rsidRPr="00390FB3">
              <w:rPr>
                <w:rFonts w:eastAsia="PMingLiU"/>
                <w:bCs/>
                <w:color w:val="000000"/>
                <w:lang w:eastAsia="zh-TW"/>
              </w:rPr>
              <w:t>deactivated Scell</w:t>
            </w:r>
          </w:p>
          <w:p w14:paraId="61A868E8" w14:textId="77777777" w:rsidR="001B22E3" w:rsidRPr="00390FB3" w:rsidRDefault="001B22E3">
            <w:pPr>
              <w:pStyle w:val="ListParagraph"/>
              <w:numPr>
                <w:ilvl w:val="2"/>
                <w:numId w:val="9"/>
              </w:numPr>
              <w:spacing w:after="120"/>
              <w:ind w:firstLineChars="0"/>
              <w:textAlignment w:val="auto"/>
              <w:rPr>
                <w:rFonts w:eastAsia="PMingLiU"/>
                <w:bCs/>
                <w:color w:val="000000"/>
                <w:lang w:eastAsia="zh-TW"/>
              </w:rPr>
            </w:pPr>
            <w:r w:rsidRPr="00390FB3">
              <w:rPr>
                <w:rFonts w:eastAsia="PMingLiU"/>
                <w:bCs/>
                <w:color w:val="000000"/>
                <w:lang w:eastAsia="zh-TW"/>
              </w:rPr>
              <w:t>activated Scell but SSB not in active BWP</w:t>
            </w:r>
          </w:p>
          <w:p w14:paraId="14CD6620" w14:textId="77777777" w:rsidR="001B22E3" w:rsidRPr="00390FB3" w:rsidRDefault="001B22E3">
            <w:pPr>
              <w:pStyle w:val="ListParagraph"/>
              <w:numPr>
                <w:ilvl w:val="1"/>
                <w:numId w:val="9"/>
              </w:numPr>
              <w:spacing w:after="120"/>
              <w:ind w:firstLineChars="0"/>
              <w:textAlignment w:val="auto"/>
              <w:rPr>
                <w:rFonts w:eastAsia="PMingLiU"/>
                <w:bCs/>
                <w:color w:val="000000"/>
                <w:lang w:eastAsia="zh-TW"/>
              </w:rPr>
            </w:pPr>
            <w:r w:rsidRPr="00390FB3">
              <w:rPr>
                <w:rFonts w:eastAsia="PMingLiU"/>
                <w:bCs/>
                <w:color w:val="000000"/>
                <w:lang w:eastAsia="zh-TW"/>
              </w:rPr>
              <w:t>Understanding to be clarified:</w:t>
            </w:r>
          </w:p>
          <w:p w14:paraId="26D384EF" w14:textId="77777777" w:rsidR="001B22E3" w:rsidRPr="00390FB3" w:rsidRDefault="001B22E3">
            <w:pPr>
              <w:pStyle w:val="ListParagraph"/>
              <w:numPr>
                <w:ilvl w:val="2"/>
                <w:numId w:val="9"/>
              </w:numPr>
              <w:spacing w:after="120"/>
              <w:ind w:firstLineChars="0"/>
              <w:textAlignment w:val="auto"/>
              <w:rPr>
                <w:rFonts w:eastAsia="PMingLiU"/>
                <w:bCs/>
                <w:color w:val="000000"/>
                <w:lang w:eastAsia="zh-TW"/>
              </w:rPr>
            </w:pPr>
            <w:r w:rsidRPr="00390FB3">
              <w:rPr>
                <w:rFonts w:eastAsia="PMingLiU"/>
                <w:bCs/>
                <w:color w:val="000000"/>
                <w:lang w:eastAsia="zh-TW"/>
              </w:rPr>
              <w:t>Will all deactivated Scell be measured via NCSG regardless the UE capability report of intraFreq-needForNCSG?</w:t>
            </w:r>
          </w:p>
          <w:p w14:paraId="1B9F9E37" w14:textId="77777777" w:rsidR="001B22E3" w:rsidRPr="00390FB3" w:rsidRDefault="001B22E3">
            <w:pPr>
              <w:pStyle w:val="ListParagraph"/>
              <w:numPr>
                <w:ilvl w:val="0"/>
                <w:numId w:val="9"/>
              </w:numPr>
              <w:spacing w:after="120"/>
              <w:ind w:firstLineChars="0"/>
              <w:textAlignment w:val="auto"/>
              <w:rPr>
                <w:rFonts w:eastAsia="PMingLiU"/>
                <w:b/>
                <w:color w:val="000000"/>
                <w:lang w:eastAsia="zh-TW"/>
              </w:rPr>
            </w:pPr>
            <w:r w:rsidRPr="00390FB3">
              <w:rPr>
                <w:rFonts w:eastAsia="PMingLiU"/>
                <w:b/>
                <w:color w:val="000000"/>
                <w:lang w:eastAsia="zh-TW"/>
              </w:rPr>
              <w:t>New in Rel-18</w:t>
            </w:r>
          </w:p>
          <w:p w14:paraId="55857234" w14:textId="77777777" w:rsidR="001B22E3" w:rsidRPr="00390FB3" w:rsidRDefault="001B22E3">
            <w:pPr>
              <w:pStyle w:val="ListParagraph"/>
              <w:numPr>
                <w:ilvl w:val="1"/>
                <w:numId w:val="9"/>
              </w:numPr>
              <w:spacing w:after="120"/>
              <w:ind w:firstLineChars="0"/>
              <w:textAlignment w:val="auto"/>
              <w:rPr>
                <w:rFonts w:eastAsia="PMingLiU"/>
                <w:bCs/>
                <w:color w:val="000000"/>
                <w:lang w:eastAsia="zh-TW"/>
              </w:rPr>
            </w:pPr>
            <w:r w:rsidRPr="00390FB3">
              <w:rPr>
                <w:rFonts w:eastAsia="PMingLiU"/>
                <w:bCs/>
                <w:color w:val="000000"/>
                <w:lang w:eastAsia="zh-TW"/>
              </w:rPr>
              <w:t>When Type-2 MG and NCSG are both configured, some serving cell MOs may associated to the NCSG and some are not.</w:t>
            </w:r>
          </w:p>
          <w:p w14:paraId="7B7B2701" w14:textId="77777777" w:rsidR="001B22E3" w:rsidRPr="00390FB3" w:rsidRDefault="001B22E3">
            <w:pPr>
              <w:pStyle w:val="ListParagraph"/>
              <w:numPr>
                <w:ilvl w:val="2"/>
                <w:numId w:val="9"/>
              </w:numPr>
              <w:spacing w:after="120"/>
              <w:ind w:firstLineChars="0"/>
              <w:textAlignment w:val="auto"/>
              <w:rPr>
                <w:rFonts w:eastAsia="PMingLiU"/>
                <w:bCs/>
                <w:color w:val="000000"/>
                <w:lang w:eastAsia="zh-TW"/>
              </w:rPr>
            </w:pPr>
            <w:r w:rsidRPr="00390FB3">
              <w:rPr>
                <w:rFonts w:eastAsia="PMingLiU"/>
                <w:bCs/>
                <w:color w:val="000000"/>
                <w:lang w:eastAsia="zh-TW"/>
              </w:rPr>
              <w:t>Question 1: What is the expected UE behaviour (assume SMTC partially overlapped with NCSG)</w:t>
            </w:r>
          </w:p>
          <w:p w14:paraId="3E9443B4" w14:textId="77777777" w:rsidR="001B22E3" w:rsidRPr="00390FB3" w:rsidRDefault="001B22E3">
            <w:pPr>
              <w:pStyle w:val="ListParagraph"/>
              <w:numPr>
                <w:ilvl w:val="3"/>
                <w:numId w:val="9"/>
              </w:numPr>
              <w:spacing w:after="120"/>
              <w:ind w:firstLineChars="0"/>
              <w:textAlignment w:val="auto"/>
              <w:rPr>
                <w:rFonts w:eastAsia="PMingLiU"/>
                <w:bCs/>
                <w:color w:val="000000"/>
                <w:lang w:eastAsia="zh-TW"/>
              </w:rPr>
            </w:pPr>
            <w:r w:rsidRPr="00390FB3">
              <w:rPr>
                <w:rFonts w:eastAsia="PMingLiU"/>
                <w:bCs/>
                <w:color w:val="000000"/>
                <w:lang w:eastAsia="zh-TW"/>
              </w:rPr>
              <w:t>Option 1: skip gap association, all deactivated Scells are measured within NCSG. (This implies some new rule to override the existing gap association rule)</w:t>
            </w:r>
          </w:p>
          <w:p w14:paraId="58F6316C" w14:textId="77777777" w:rsidR="001B22E3" w:rsidRPr="00390FB3" w:rsidRDefault="001B22E3">
            <w:pPr>
              <w:pStyle w:val="ListParagraph"/>
              <w:numPr>
                <w:ilvl w:val="3"/>
                <w:numId w:val="9"/>
              </w:numPr>
              <w:spacing w:after="120"/>
              <w:ind w:firstLineChars="0"/>
              <w:textAlignment w:val="auto"/>
              <w:rPr>
                <w:rFonts w:eastAsia="PMingLiU"/>
                <w:bCs/>
                <w:color w:val="000000"/>
                <w:lang w:eastAsia="zh-TW"/>
              </w:rPr>
            </w:pPr>
            <w:r w:rsidRPr="00390FB3">
              <w:rPr>
                <w:rFonts w:eastAsia="PMingLiU"/>
                <w:bCs/>
                <w:color w:val="000000"/>
                <w:lang w:eastAsia="zh-TW"/>
              </w:rPr>
              <w:t>Option 2: Still follow the gap association, i.e., (This implies we follow Rel-17 gap association rule)</w:t>
            </w:r>
          </w:p>
          <w:p w14:paraId="77D2DEB0" w14:textId="77777777" w:rsidR="001B22E3" w:rsidRPr="00390FB3" w:rsidRDefault="001B22E3">
            <w:pPr>
              <w:pStyle w:val="ListParagraph"/>
              <w:numPr>
                <w:ilvl w:val="4"/>
                <w:numId w:val="9"/>
              </w:numPr>
              <w:spacing w:after="120"/>
              <w:ind w:firstLineChars="0"/>
              <w:textAlignment w:val="auto"/>
              <w:rPr>
                <w:rFonts w:eastAsia="PMingLiU"/>
                <w:bCs/>
                <w:color w:val="000000"/>
                <w:lang w:eastAsia="zh-TW"/>
              </w:rPr>
            </w:pPr>
            <w:r w:rsidRPr="00390FB3">
              <w:rPr>
                <w:rFonts w:eastAsia="PMingLiU"/>
                <w:bCs/>
                <w:color w:val="000000"/>
                <w:lang w:eastAsia="zh-TW"/>
              </w:rPr>
              <w:t>Deactivated Scell MO associated with NCSG is measured within NCSG</w:t>
            </w:r>
          </w:p>
          <w:p w14:paraId="6FB5F9B3" w14:textId="77777777" w:rsidR="001B22E3" w:rsidRPr="00390FB3" w:rsidRDefault="001B22E3">
            <w:pPr>
              <w:pStyle w:val="ListParagraph"/>
              <w:numPr>
                <w:ilvl w:val="4"/>
                <w:numId w:val="9"/>
              </w:numPr>
              <w:spacing w:after="120"/>
              <w:ind w:firstLineChars="0"/>
              <w:textAlignment w:val="auto"/>
              <w:rPr>
                <w:rFonts w:eastAsia="PMingLiU"/>
                <w:bCs/>
                <w:color w:val="000000"/>
                <w:lang w:eastAsia="zh-TW"/>
              </w:rPr>
            </w:pPr>
            <w:r w:rsidRPr="00390FB3">
              <w:rPr>
                <w:rFonts w:eastAsia="PMingLiU"/>
                <w:bCs/>
                <w:color w:val="000000"/>
                <w:lang w:eastAsia="zh-TW"/>
              </w:rPr>
              <w:t>Deactivated Scell MO not associated with NCSG is measured outside NCSG</w:t>
            </w:r>
          </w:p>
          <w:p w14:paraId="2F58135C" w14:textId="25CC0459" w:rsidR="004E6ACD" w:rsidRPr="001B22E3" w:rsidRDefault="001B22E3">
            <w:pPr>
              <w:pStyle w:val="ListParagraph"/>
              <w:numPr>
                <w:ilvl w:val="2"/>
                <w:numId w:val="9"/>
              </w:numPr>
              <w:spacing w:after="120"/>
              <w:ind w:firstLineChars="0"/>
              <w:textAlignment w:val="auto"/>
              <w:rPr>
                <w:rFonts w:eastAsia="PMingLiU"/>
                <w:bCs/>
                <w:color w:val="000000"/>
                <w:lang w:eastAsia="zh-TW"/>
              </w:rPr>
            </w:pPr>
            <w:r w:rsidRPr="00390FB3">
              <w:rPr>
                <w:rFonts w:eastAsia="PMingLiU"/>
                <w:bCs/>
                <w:color w:val="000000"/>
                <w:lang w:eastAsia="zh-TW"/>
              </w:rPr>
              <w:t xml:space="preserve">Question 2: Whether additional UE capability indication is needed </w:t>
            </w:r>
          </w:p>
        </w:tc>
      </w:tr>
    </w:tbl>
    <w:p w14:paraId="27B9F00A" w14:textId="77777777" w:rsidR="00782CF0" w:rsidRDefault="00782CF0" w:rsidP="00771B2B">
      <w:pPr>
        <w:rPr>
          <w:b/>
          <w:color w:val="0070C0"/>
          <w:u w:val="single"/>
          <w:lang w:eastAsia="ko-KR"/>
        </w:rPr>
      </w:pPr>
    </w:p>
    <w:p w14:paraId="6D67CA2D" w14:textId="3D033DFA" w:rsidR="00771B2B" w:rsidRPr="00771B2B" w:rsidRDefault="00771B2B" w:rsidP="00771B2B">
      <w:pPr>
        <w:rPr>
          <w:b/>
          <w:color w:val="0070C0"/>
          <w:u w:val="single"/>
          <w:lang w:eastAsia="ko-KR"/>
        </w:rPr>
      </w:pPr>
      <w:r w:rsidRPr="00045592">
        <w:rPr>
          <w:b/>
          <w:color w:val="0070C0"/>
          <w:u w:val="single"/>
          <w:lang w:eastAsia="ko-KR"/>
        </w:rPr>
        <w:t xml:space="preserve">Issue </w:t>
      </w:r>
      <w:r w:rsidR="00392783">
        <w:rPr>
          <w:b/>
          <w:color w:val="0070C0"/>
          <w:u w:val="single"/>
          <w:lang w:eastAsia="ko-KR"/>
        </w:rPr>
        <w:t>3</w:t>
      </w:r>
      <w:r>
        <w:rPr>
          <w:b/>
          <w:color w:val="0070C0"/>
          <w:u w:val="single"/>
          <w:lang w:eastAsia="ko-KR"/>
        </w:rPr>
        <w:t>-</w:t>
      </w:r>
      <w:r w:rsidR="00E00A63">
        <w:rPr>
          <w:b/>
          <w:color w:val="0070C0"/>
          <w:u w:val="single"/>
          <w:lang w:eastAsia="ko-KR"/>
        </w:rPr>
        <w:t>3</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sidRPr="003F2798">
        <w:rPr>
          <w:b/>
          <w:color w:val="0070C0"/>
          <w:u w:val="single"/>
          <w:lang w:eastAsia="ko-KR"/>
        </w:rPr>
        <w:t xml:space="preserve">[Case 2] </w:t>
      </w:r>
      <w:r w:rsidR="00F803DC" w:rsidRPr="00F803DC">
        <w:rPr>
          <w:b/>
          <w:color w:val="0070C0"/>
          <w:u w:val="single"/>
          <w:lang w:eastAsia="ko-KR"/>
        </w:rPr>
        <w:t>Will all deactivated Scell be measured via NCSG regardless the UE capability report of intraFreq-needForNCSG?</w:t>
      </w:r>
      <w:r w:rsidR="004718A6">
        <w:rPr>
          <w:b/>
          <w:color w:val="0070C0"/>
          <w:u w:val="single"/>
          <w:lang w:eastAsia="ko-KR"/>
        </w:rPr>
        <w:t xml:space="preserve"> (Clarify Rel-17 understanding)</w:t>
      </w:r>
    </w:p>
    <w:p w14:paraId="41C416E2" w14:textId="18A6436A" w:rsidR="00771B2B" w:rsidRPr="00C75433" w:rsidRDefault="00C75433" w:rsidP="00771B2B">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r w:rsidRPr="00C75433">
        <w:rPr>
          <w:rFonts w:eastAsia="SimSun"/>
          <w:b/>
          <w:bCs/>
          <w:color w:val="0070C0"/>
          <w:szCs w:val="24"/>
          <w:lang w:eastAsia="zh-CN"/>
        </w:rPr>
        <w:t>Way forward</w:t>
      </w:r>
    </w:p>
    <w:p w14:paraId="1AAEC3BB" w14:textId="0B07C1AF" w:rsidR="00771B2B" w:rsidRPr="00333598" w:rsidRDefault="00771B2B" w:rsidP="00771B2B">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333598">
        <w:rPr>
          <w:rFonts w:eastAsia="SimSun"/>
          <w:color w:val="000000" w:themeColor="text1"/>
          <w:szCs w:val="24"/>
          <w:lang w:eastAsia="zh-CN"/>
        </w:rPr>
        <w:t xml:space="preserve">Option 1: </w:t>
      </w:r>
    </w:p>
    <w:p w14:paraId="0A2C755E" w14:textId="77777777" w:rsidR="00D4725E" w:rsidRPr="00333598" w:rsidRDefault="00400BCA" w:rsidP="00771B2B">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333598">
        <w:rPr>
          <w:rFonts w:eastAsia="SimSun"/>
          <w:color w:val="000000" w:themeColor="text1"/>
          <w:szCs w:val="24"/>
          <w:lang w:eastAsia="zh-CN"/>
        </w:rPr>
        <w:t xml:space="preserve">No, </w:t>
      </w:r>
    </w:p>
    <w:p w14:paraId="3D97986D" w14:textId="5D503DFF" w:rsidR="00771B2B" w:rsidRPr="00333598" w:rsidRDefault="00D4725E" w:rsidP="00D4725E">
      <w:pPr>
        <w:pStyle w:val="ListParagraph"/>
        <w:numPr>
          <w:ilvl w:val="3"/>
          <w:numId w:val="1"/>
        </w:numPr>
        <w:overflowPunct/>
        <w:autoSpaceDE/>
        <w:autoSpaceDN/>
        <w:adjustRightInd/>
        <w:spacing w:after="120"/>
        <w:ind w:firstLineChars="0"/>
        <w:textAlignment w:val="auto"/>
        <w:rPr>
          <w:rFonts w:eastAsia="SimSun"/>
          <w:color w:val="000000" w:themeColor="text1"/>
          <w:szCs w:val="24"/>
          <w:lang w:eastAsia="zh-CN"/>
        </w:rPr>
      </w:pPr>
      <w:r w:rsidRPr="00333598">
        <w:rPr>
          <w:rFonts w:eastAsia="SimSun"/>
          <w:color w:val="000000" w:themeColor="text1"/>
          <w:szCs w:val="24"/>
          <w:lang w:eastAsia="zh-CN"/>
        </w:rPr>
        <w:t>The deactivated SCell MO(s) are measured within NCSG if the UE reports ‘intraFreq-needForNCSG’ on the band(s) where the deactivated SCell MO(s) located in</w:t>
      </w:r>
      <w:r w:rsidR="00400BCA" w:rsidRPr="00333598">
        <w:rPr>
          <w:rFonts w:eastAsia="SimSun"/>
          <w:color w:val="000000" w:themeColor="text1"/>
          <w:szCs w:val="24"/>
          <w:lang w:eastAsia="zh-CN"/>
        </w:rPr>
        <w:t>.</w:t>
      </w:r>
    </w:p>
    <w:p w14:paraId="6A6743E3" w14:textId="1B898700" w:rsidR="00D4725E" w:rsidRPr="00333598" w:rsidRDefault="00D4725E" w:rsidP="00D4725E">
      <w:pPr>
        <w:pStyle w:val="ListParagraph"/>
        <w:numPr>
          <w:ilvl w:val="3"/>
          <w:numId w:val="1"/>
        </w:numPr>
        <w:overflowPunct/>
        <w:autoSpaceDE/>
        <w:autoSpaceDN/>
        <w:adjustRightInd/>
        <w:spacing w:after="120"/>
        <w:ind w:firstLineChars="0"/>
        <w:textAlignment w:val="auto"/>
        <w:rPr>
          <w:rFonts w:eastAsia="SimSun"/>
          <w:color w:val="000000" w:themeColor="text1"/>
          <w:szCs w:val="24"/>
          <w:lang w:eastAsia="zh-CN"/>
        </w:rPr>
      </w:pPr>
      <w:r w:rsidRPr="00333598">
        <w:rPr>
          <w:rFonts w:eastAsia="SimSun"/>
          <w:color w:val="000000" w:themeColor="text1"/>
          <w:szCs w:val="24"/>
          <w:lang w:eastAsia="zh-CN"/>
        </w:rPr>
        <w:lastRenderedPageBreak/>
        <w:t>Otherwise, the deactivated SCell MO(s) are measured outside of MG with interruption.</w:t>
      </w:r>
    </w:p>
    <w:p w14:paraId="7BBF6FFA" w14:textId="439DFB97" w:rsidR="00771B2B" w:rsidRPr="00FD1D79" w:rsidRDefault="00771B2B" w:rsidP="00FD1D79">
      <w:pPr>
        <w:pStyle w:val="ListParagraph"/>
        <w:numPr>
          <w:ilvl w:val="1"/>
          <w:numId w:val="1"/>
        </w:numPr>
        <w:ind w:firstLineChars="0"/>
        <w:rPr>
          <w:rFonts w:eastAsia="SimSun"/>
          <w:color w:val="000000" w:themeColor="text1"/>
          <w:szCs w:val="24"/>
          <w:lang w:eastAsia="zh-CN"/>
        </w:rPr>
      </w:pPr>
      <w:r w:rsidRPr="00FD1D79">
        <w:rPr>
          <w:rFonts w:eastAsia="SimSun"/>
          <w:color w:val="000000" w:themeColor="text1"/>
          <w:szCs w:val="24"/>
          <w:lang w:eastAsia="zh-CN"/>
        </w:rPr>
        <w:t xml:space="preserve">Option 2: </w:t>
      </w:r>
    </w:p>
    <w:p w14:paraId="7A37B69D" w14:textId="6592FDD2" w:rsidR="00771B2B" w:rsidRPr="003F7592" w:rsidRDefault="001D40C3" w:rsidP="00771B2B">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333598">
        <w:rPr>
          <w:color w:val="000000"/>
        </w:rPr>
        <w:t>The Rel-17 UE behavior is that when the SMTC of deactivated SCell is fully or partially overlapped with NCSG, the deactivated SCell is measured via NCSG regardless the UE capability report of intraFreq-needForNCSG</w:t>
      </w:r>
      <w:r w:rsidR="00771B2B" w:rsidRPr="00333598">
        <w:rPr>
          <w:color w:val="000000"/>
        </w:rPr>
        <w:t>.</w:t>
      </w:r>
    </w:p>
    <w:p w14:paraId="1379A2E8" w14:textId="1EC99F5B" w:rsidR="003A1957" w:rsidRPr="00FD1D79" w:rsidRDefault="003A1957" w:rsidP="003A1957">
      <w:pPr>
        <w:pStyle w:val="ListParagraph"/>
        <w:numPr>
          <w:ilvl w:val="1"/>
          <w:numId w:val="1"/>
        </w:numPr>
        <w:ind w:firstLineChars="0"/>
        <w:rPr>
          <w:rFonts w:eastAsia="SimSun"/>
          <w:color w:val="000000" w:themeColor="text1"/>
          <w:szCs w:val="24"/>
          <w:lang w:eastAsia="zh-CN"/>
        </w:rPr>
      </w:pPr>
      <w:r w:rsidRPr="00FD1D79">
        <w:rPr>
          <w:rFonts w:eastAsia="SimSun"/>
          <w:color w:val="000000" w:themeColor="text1"/>
          <w:szCs w:val="24"/>
          <w:lang w:eastAsia="zh-CN"/>
        </w:rPr>
        <w:t xml:space="preserve">Option </w:t>
      </w:r>
      <w:r>
        <w:rPr>
          <w:rFonts w:eastAsia="SimSun"/>
          <w:color w:val="000000" w:themeColor="text1"/>
          <w:szCs w:val="24"/>
          <w:lang w:eastAsia="zh-CN"/>
        </w:rPr>
        <w:t>3</w:t>
      </w:r>
      <w:r w:rsidRPr="00FD1D79">
        <w:rPr>
          <w:rFonts w:eastAsia="SimSun"/>
          <w:color w:val="000000" w:themeColor="text1"/>
          <w:szCs w:val="24"/>
          <w:lang w:eastAsia="zh-CN"/>
        </w:rPr>
        <w:t xml:space="preserve">: </w:t>
      </w:r>
    </w:p>
    <w:p w14:paraId="3CBDABBD" w14:textId="77777777" w:rsidR="00CF792A" w:rsidRPr="00CF792A" w:rsidRDefault="00CF792A" w:rsidP="00CF792A">
      <w:pPr>
        <w:pStyle w:val="ListParagraph"/>
        <w:numPr>
          <w:ilvl w:val="2"/>
          <w:numId w:val="1"/>
        </w:numPr>
        <w:spacing w:after="120"/>
        <w:ind w:firstLineChars="0"/>
        <w:rPr>
          <w:color w:val="000000"/>
        </w:rPr>
      </w:pPr>
      <w:r w:rsidRPr="00CF792A">
        <w:rPr>
          <w:color w:val="000000"/>
        </w:rPr>
        <w:t>In Rel-17, if the UE supports NCSG (ncsg-MeasGapNR-Patterns-r17 or ncsg-MeasGapPatterns-r17) and the network configures an NCSG supported by the UE:</w:t>
      </w:r>
    </w:p>
    <w:p w14:paraId="53724D12" w14:textId="77777777" w:rsidR="00CF792A" w:rsidRPr="00CF792A" w:rsidRDefault="00CF792A" w:rsidP="00CF792A">
      <w:pPr>
        <w:pStyle w:val="ListParagraph"/>
        <w:numPr>
          <w:ilvl w:val="3"/>
          <w:numId w:val="1"/>
        </w:numPr>
        <w:spacing w:after="120"/>
        <w:ind w:firstLineChars="0"/>
        <w:rPr>
          <w:color w:val="000000"/>
        </w:rPr>
      </w:pPr>
      <w:r w:rsidRPr="00CF792A">
        <w:rPr>
          <w:color w:val="000000"/>
        </w:rPr>
        <w:t>A deactivated SCell is measured within NCSG if at least some of the SCell’s SMTC overlaps with NCSG occasions; otherwise, the deactivated SCell is measured outside of NCSG.</w:t>
      </w:r>
    </w:p>
    <w:p w14:paraId="63039C74" w14:textId="77777777" w:rsidR="00CF792A" w:rsidRPr="00CF792A" w:rsidRDefault="00CF792A" w:rsidP="00CF792A">
      <w:pPr>
        <w:pStyle w:val="ListParagraph"/>
        <w:numPr>
          <w:ilvl w:val="3"/>
          <w:numId w:val="1"/>
        </w:numPr>
        <w:spacing w:after="120"/>
        <w:ind w:firstLineChars="0"/>
        <w:rPr>
          <w:color w:val="000000"/>
        </w:rPr>
      </w:pPr>
      <w:r w:rsidRPr="00CF792A">
        <w:rPr>
          <w:color w:val="000000"/>
        </w:rPr>
        <w:t>An activated SCell is measured within NCSG only if either the SCell’s SSB is outside the active DL BWP or the SCell’s SMTC fully overlaps with NCSG, and the UE signaled that the SCell can be measured with NCSG via needForGapNCSG-InfoNR; otherwise, the activated SCell is measured outside of NCSG, if possible.</w:t>
      </w:r>
    </w:p>
    <w:p w14:paraId="1C3A9118" w14:textId="37F3352F" w:rsidR="003F7592" w:rsidRPr="00333598" w:rsidRDefault="003F7592" w:rsidP="003F7592">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333598">
        <w:rPr>
          <w:rFonts w:eastAsia="SimSun"/>
          <w:color w:val="000000" w:themeColor="text1"/>
          <w:szCs w:val="24"/>
          <w:lang w:eastAsia="zh-CN"/>
        </w:rPr>
        <w:t xml:space="preserve">Option </w:t>
      </w:r>
      <w:r w:rsidR="003A1957">
        <w:rPr>
          <w:rFonts w:eastAsia="SimSun"/>
          <w:color w:val="000000" w:themeColor="text1"/>
          <w:szCs w:val="24"/>
          <w:lang w:eastAsia="zh-CN"/>
        </w:rPr>
        <w:t>4</w:t>
      </w:r>
      <w:r w:rsidRPr="00333598">
        <w:rPr>
          <w:rFonts w:eastAsia="SimSun"/>
          <w:color w:val="000000" w:themeColor="text1"/>
          <w:szCs w:val="24"/>
          <w:lang w:eastAsia="zh-CN"/>
        </w:rPr>
        <w:t xml:space="preserve">: </w:t>
      </w:r>
    </w:p>
    <w:p w14:paraId="0DDD0D5B" w14:textId="62939339" w:rsidR="003F7592" w:rsidRPr="00333598" w:rsidRDefault="003F7592" w:rsidP="003F7592">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3F7592">
        <w:rPr>
          <w:rFonts w:eastAsia="SimSun"/>
          <w:color w:val="000000" w:themeColor="text1"/>
          <w:szCs w:val="24"/>
          <w:lang w:eastAsia="zh-CN"/>
        </w:rPr>
        <w:t>RAN4 shall wait for the outcome of the issue on whether all deactivated Scell  will be measured via NCSG regardless the UE capability report of intraFreq-needForNCSG from Rel-17 maintenance on Rel-17 MGE</w:t>
      </w:r>
    </w:p>
    <w:p w14:paraId="45CA7A14" w14:textId="77777777" w:rsidR="00771B2B" w:rsidRDefault="00771B2B" w:rsidP="00771B2B">
      <w:pPr>
        <w:rPr>
          <w:b/>
          <w:color w:val="0070C0"/>
          <w:u w:val="single"/>
          <w:lang w:eastAsia="ko-KR"/>
        </w:rPr>
      </w:pPr>
    </w:p>
    <w:p w14:paraId="37D5E23A" w14:textId="42F54706" w:rsidR="00771B2B" w:rsidRPr="00045592" w:rsidRDefault="00771B2B" w:rsidP="00771B2B">
      <w:pPr>
        <w:rPr>
          <w:b/>
          <w:color w:val="0070C0"/>
          <w:u w:val="single"/>
          <w:lang w:eastAsia="ko-KR"/>
        </w:rPr>
      </w:pPr>
      <w:r w:rsidRPr="00045592">
        <w:rPr>
          <w:b/>
          <w:color w:val="0070C0"/>
          <w:u w:val="single"/>
          <w:lang w:eastAsia="ko-KR"/>
        </w:rPr>
        <w:t xml:space="preserve">Issue </w:t>
      </w:r>
      <w:r w:rsidR="00392783">
        <w:rPr>
          <w:b/>
          <w:color w:val="0070C0"/>
          <w:u w:val="single"/>
          <w:lang w:eastAsia="ko-KR"/>
        </w:rPr>
        <w:t>3</w:t>
      </w:r>
      <w:r>
        <w:rPr>
          <w:b/>
          <w:color w:val="0070C0"/>
          <w:u w:val="single"/>
          <w:lang w:eastAsia="ko-KR"/>
        </w:rPr>
        <w:t>-</w:t>
      </w:r>
      <w:r w:rsidR="00E00A63">
        <w:rPr>
          <w:b/>
          <w:color w:val="0070C0"/>
          <w:u w:val="single"/>
          <w:lang w:eastAsia="ko-KR"/>
        </w:rPr>
        <w:t>3</w:t>
      </w:r>
      <w:r w:rsidRPr="00045592">
        <w:rPr>
          <w:b/>
          <w:color w:val="0070C0"/>
          <w:u w:val="single"/>
          <w:lang w:eastAsia="ko-KR"/>
        </w:rPr>
        <w:t>-</w:t>
      </w:r>
      <w:r w:rsidR="00E00A63">
        <w:rPr>
          <w:b/>
          <w:color w:val="0070C0"/>
          <w:u w:val="single"/>
          <w:lang w:eastAsia="ko-KR"/>
        </w:rPr>
        <w:t>2</w:t>
      </w:r>
      <w:r w:rsidRPr="00045592">
        <w:rPr>
          <w:b/>
          <w:color w:val="0070C0"/>
          <w:u w:val="single"/>
          <w:lang w:eastAsia="ko-KR"/>
        </w:rPr>
        <w:t xml:space="preserve">: </w:t>
      </w:r>
      <w:r w:rsidRPr="003F2798">
        <w:rPr>
          <w:b/>
          <w:color w:val="0070C0"/>
          <w:u w:val="single"/>
          <w:lang w:eastAsia="ko-KR"/>
        </w:rPr>
        <w:t xml:space="preserve">[Case 2] </w:t>
      </w:r>
      <w:r w:rsidR="00BC4744">
        <w:rPr>
          <w:b/>
          <w:color w:val="0070C0"/>
          <w:u w:val="single"/>
          <w:lang w:eastAsia="ko-KR"/>
        </w:rPr>
        <w:t>When the UE is configured with Concurrent gaps with NCSG, what is the p</w:t>
      </w:r>
      <w:r w:rsidRPr="003F2798">
        <w:rPr>
          <w:b/>
          <w:color w:val="0070C0"/>
          <w:u w:val="single"/>
          <w:lang w:eastAsia="ko-KR"/>
        </w:rPr>
        <w:t xml:space="preserve">otential changes </w:t>
      </w:r>
      <w:r w:rsidR="00BC4744">
        <w:rPr>
          <w:b/>
          <w:color w:val="0070C0"/>
          <w:u w:val="single"/>
          <w:lang w:eastAsia="ko-KR"/>
        </w:rPr>
        <w:t xml:space="preserve">to UE behaviour </w:t>
      </w:r>
      <w:r w:rsidRPr="003F2798">
        <w:rPr>
          <w:b/>
          <w:color w:val="0070C0"/>
          <w:u w:val="single"/>
          <w:lang w:eastAsia="ko-KR"/>
        </w:rPr>
        <w:t>for NCSG upon SCell activation</w:t>
      </w:r>
      <w:r w:rsidR="004718A6">
        <w:rPr>
          <w:b/>
          <w:color w:val="0070C0"/>
          <w:u w:val="single"/>
          <w:lang w:eastAsia="ko-KR"/>
        </w:rPr>
        <w:t xml:space="preserve"> (in Rel-18)</w:t>
      </w:r>
    </w:p>
    <w:p w14:paraId="6C404E93" w14:textId="6496248C" w:rsidR="003F0E85" w:rsidRPr="00C75433" w:rsidRDefault="00C75433" w:rsidP="004E6ACD">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r w:rsidRPr="00C75433">
        <w:rPr>
          <w:rFonts w:eastAsia="SimSun"/>
          <w:b/>
          <w:bCs/>
          <w:color w:val="0070C0"/>
          <w:szCs w:val="24"/>
          <w:lang w:eastAsia="zh-CN"/>
        </w:rPr>
        <w:t>Way forward</w:t>
      </w:r>
    </w:p>
    <w:p w14:paraId="14C2DEB1" w14:textId="6FB4D2D9" w:rsidR="00AF3D10" w:rsidRPr="009C40E0" w:rsidRDefault="00AF3D10" w:rsidP="00DB5A6E">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9C40E0">
        <w:rPr>
          <w:rFonts w:eastAsia="SimSun"/>
          <w:color w:val="000000" w:themeColor="text1"/>
          <w:szCs w:val="24"/>
          <w:lang w:eastAsia="zh-CN"/>
        </w:rPr>
        <w:t>Option 1:</w:t>
      </w:r>
      <w:r w:rsidR="004718A6" w:rsidRPr="009C40E0">
        <w:rPr>
          <w:rFonts w:eastAsia="SimSun"/>
          <w:color w:val="000000" w:themeColor="text1"/>
          <w:szCs w:val="24"/>
          <w:lang w:eastAsia="zh-CN"/>
        </w:rPr>
        <w:t xml:space="preserve"> </w:t>
      </w:r>
    </w:p>
    <w:p w14:paraId="1E999FC9" w14:textId="11D91C1F" w:rsidR="001D40C3" w:rsidRPr="009C40E0" w:rsidRDefault="001338F9" w:rsidP="001D40C3">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9C40E0">
        <w:rPr>
          <w:rFonts w:eastAsia="PMingLiU"/>
          <w:bCs/>
          <w:color w:val="000000"/>
          <w:lang w:eastAsia="zh-TW"/>
        </w:rPr>
        <w:t>Still follow the gap association, i.e., (This implies we follow Rel-17 gap association rule)</w:t>
      </w:r>
      <w:r w:rsidR="001D3CCE" w:rsidRPr="009C40E0">
        <w:rPr>
          <w:color w:val="000000"/>
        </w:rPr>
        <w:t xml:space="preserve"> </w:t>
      </w:r>
    </w:p>
    <w:p w14:paraId="5806175C" w14:textId="77777777" w:rsidR="002F6D62" w:rsidRPr="009C40E0" w:rsidRDefault="002F6D62" w:rsidP="002F6D62">
      <w:pPr>
        <w:pStyle w:val="ListParagraph"/>
        <w:numPr>
          <w:ilvl w:val="3"/>
          <w:numId w:val="1"/>
        </w:numPr>
        <w:spacing w:after="120"/>
        <w:ind w:firstLineChars="0"/>
        <w:rPr>
          <w:rFonts w:eastAsia="SimSun"/>
          <w:color w:val="000000" w:themeColor="text1"/>
          <w:szCs w:val="24"/>
          <w:lang w:eastAsia="zh-CN"/>
        </w:rPr>
      </w:pPr>
      <w:r w:rsidRPr="009C40E0">
        <w:rPr>
          <w:rFonts w:eastAsia="SimSun"/>
          <w:color w:val="000000" w:themeColor="text1"/>
          <w:szCs w:val="24"/>
          <w:lang w:eastAsia="zh-CN"/>
        </w:rPr>
        <w:t>Deactivated Scell MO associated with NCSG is measured within NCSG</w:t>
      </w:r>
    </w:p>
    <w:p w14:paraId="7CBB084C" w14:textId="77777777" w:rsidR="002F6D62" w:rsidRPr="009C40E0" w:rsidRDefault="002F6D62" w:rsidP="002F6D62">
      <w:pPr>
        <w:pStyle w:val="ListParagraph"/>
        <w:numPr>
          <w:ilvl w:val="3"/>
          <w:numId w:val="1"/>
        </w:numPr>
        <w:spacing w:after="120"/>
        <w:ind w:firstLineChars="0"/>
        <w:rPr>
          <w:rFonts w:eastAsia="SimSun"/>
          <w:color w:val="000000" w:themeColor="text1"/>
          <w:szCs w:val="24"/>
          <w:lang w:eastAsia="zh-CN"/>
        </w:rPr>
      </w:pPr>
      <w:r w:rsidRPr="009C40E0">
        <w:rPr>
          <w:rFonts w:eastAsia="SimSun"/>
          <w:color w:val="000000" w:themeColor="text1"/>
          <w:szCs w:val="24"/>
          <w:lang w:eastAsia="zh-CN"/>
        </w:rPr>
        <w:t>Deactivated Scell MO not associated with NCSG is measured outside NCSG</w:t>
      </w:r>
    </w:p>
    <w:p w14:paraId="17CCC431" w14:textId="0709C453" w:rsidR="00AF3D10" w:rsidRPr="009C40E0" w:rsidRDefault="00AF3D10" w:rsidP="00DB5A6E">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9C40E0">
        <w:rPr>
          <w:rFonts w:eastAsia="SimSun"/>
          <w:color w:val="000000" w:themeColor="text1"/>
          <w:szCs w:val="24"/>
          <w:lang w:eastAsia="zh-CN"/>
        </w:rPr>
        <w:t xml:space="preserve">Option </w:t>
      </w:r>
      <w:r w:rsidR="00831D9C" w:rsidRPr="009C40E0">
        <w:rPr>
          <w:rFonts w:eastAsia="SimSun"/>
          <w:color w:val="000000" w:themeColor="text1"/>
          <w:szCs w:val="24"/>
          <w:lang w:eastAsia="zh-CN"/>
        </w:rPr>
        <w:t>2</w:t>
      </w:r>
      <w:r w:rsidRPr="009C40E0">
        <w:rPr>
          <w:rFonts w:eastAsia="SimSun"/>
          <w:color w:val="000000" w:themeColor="text1"/>
          <w:szCs w:val="24"/>
          <w:lang w:eastAsia="zh-CN"/>
        </w:rPr>
        <w:t xml:space="preserve">: </w:t>
      </w:r>
    </w:p>
    <w:p w14:paraId="6EEB325A" w14:textId="1DA46E30" w:rsidR="00E41694" w:rsidRPr="009C40E0" w:rsidRDefault="002057E1" w:rsidP="00DB5A6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9C40E0">
        <w:rPr>
          <w:color w:val="000000"/>
        </w:rPr>
        <w:t>When the SCell is deactivated, the deactivated SCell’s MO will be measured within NCSG if the SMTC is partially or fully overlapped</w:t>
      </w:r>
      <w:r w:rsidR="00A10043" w:rsidRPr="009C40E0">
        <w:rPr>
          <w:color w:val="000000"/>
        </w:rPr>
        <w:t xml:space="preserve"> with NCSG</w:t>
      </w:r>
      <w:r w:rsidR="00DD6E13" w:rsidRPr="009C40E0">
        <w:t xml:space="preserve"> </w:t>
      </w:r>
      <w:r w:rsidR="00DD6E13" w:rsidRPr="009C40E0">
        <w:rPr>
          <w:b/>
          <w:bCs/>
          <w:color w:val="000000"/>
        </w:rPr>
        <w:t>regardless of gap association</w:t>
      </w:r>
      <w:r w:rsidRPr="009C40E0">
        <w:rPr>
          <w:color w:val="000000"/>
        </w:rPr>
        <w:t>.</w:t>
      </w:r>
    </w:p>
    <w:p w14:paraId="0DDBCE1B" w14:textId="25C39994" w:rsidR="00AF3D10" w:rsidRPr="009C40E0" w:rsidRDefault="00AF3D10" w:rsidP="00DB5A6E">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9C40E0">
        <w:rPr>
          <w:rFonts w:eastAsia="SimSun"/>
          <w:color w:val="000000" w:themeColor="text1"/>
          <w:szCs w:val="24"/>
          <w:lang w:eastAsia="zh-CN"/>
        </w:rPr>
        <w:t xml:space="preserve">Option </w:t>
      </w:r>
      <w:r w:rsidR="009C40E0" w:rsidRPr="009C40E0">
        <w:rPr>
          <w:rFonts w:eastAsia="SimSun"/>
          <w:color w:val="000000" w:themeColor="text1"/>
          <w:szCs w:val="24"/>
          <w:lang w:eastAsia="zh-CN"/>
        </w:rPr>
        <w:t>3</w:t>
      </w:r>
      <w:r w:rsidRPr="009C40E0">
        <w:rPr>
          <w:rFonts w:eastAsia="SimSun"/>
          <w:color w:val="000000" w:themeColor="text1"/>
          <w:szCs w:val="24"/>
          <w:lang w:eastAsia="zh-CN"/>
        </w:rPr>
        <w:t>:</w:t>
      </w:r>
      <w:r w:rsidR="00D53CAD" w:rsidRPr="009C40E0">
        <w:rPr>
          <w:rFonts w:eastAsia="SimSun"/>
          <w:color w:val="000000" w:themeColor="text1"/>
          <w:szCs w:val="24"/>
          <w:lang w:eastAsia="zh-CN"/>
        </w:rPr>
        <w:t xml:space="preserve"> </w:t>
      </w:r>
    </w:p>
    <w:p w14:paraId="6594E9C0" w14:textId="6E89C102" w:rsidR="00B151E5" w:rsidRPr="001D40C3" w:rsidRDefault="001D40C3" w:rsidP="00DB5A6E">
      <w:pPr>
        <w:pStyle w:val="ListParagraph"/>
        <w:numPr>
          <w:ilvl w:val="2"/>
          <w:numId w:val="1"/>
        </w:numPr>
        <w:spacing w:after="120"/>
        <w:ind w:firstLineChars="0"/>
        <w:rPr>
          <w:color w:val="000000" w:themeColor="text1"/>
          <w:lang w:val="en-US"/>
        </w:rPr>
      </w:pPr>
      <w:r w:rsidRPr="009C40E0">
        <w:rPr>
          <w:color w:val="000000" w:themeColor="text1"/>
        </w:rPr>
        <w:t>The Rel-18 UE behavior (assume</w:t>
      </w:r>
      <w:r w:rsidRPr="001D40C3">
        <w:rPr>
          <w:color w:val="000000" w:themeColor="text1"/>
        </w:rPr>
        <w:t xml:space="preserve"> SMTC partially overlapped with NCSG) can follow the gap association, i.e., deactivated SCell MO associated with NCSG is measured within NCSG and the MO not associated with NCSG is measured outside NCSG</w:t>
      </w:r>
      <w:r w:rsidR="00AF3D10" w:rsidRPr="001D40C3">
        <w:rPr>
          <w:color w:val="000000" w:themeColor="text1"/>
        </w:rPr>
        <w:t>.</w:t>
      </w:r>
    </w:p>
    <w:p w14:paraId="6BC6BF66" w14:textId="0BC6013F" w:rsidR="00FA6462" w:rsidRPr="00D864BA" w:rsidRDefault="00FA6462" w:rsidP="00D864BA">
      <w:pPr>
        <w:tabs>
          <w:tab w:val="left" w:pos="645"/>
        </w:tabs>
        <w:rPr>
          <w:b/>
          <w:color w:val="0070C0"/>
          <w:sz w:val="6"/>
          <w:szCs w:val="6"/>
          <w:u w:val="single"/>
          <w:lang w:eastAsia="ko-KR"/>
        </w:rPr>
      </w:pPr>
    </w:p>
    <w:p w14:paraId="08BC7788" w14:textId="19A05B18" w:rsidR="00FA6462" w:rsidRPr="00771B2B" w:rsidRDefault="00FA6462" w:rsidP="00FA6462">
      <w:pPr>
        <w:rPr>
          <w:b/>
          <w:color w:val="0070C0"/>
          <w:u w:val="single"/>
          <w:lang w:eastAsia="ko-KR"/>
        </w:rPr>
      </w:pPr>
      <w:r w:rsidRPr="00045592">
        <w:rPr>
          <w:b/>
          <w:color w:val="0070C0"/>
          <w:u w:val="single"/>
          <w:lang w:eastAsia="ko-KR"/>
        </w:rPr>
        <w:t xml:space="preserve">Issue </w:t>
      </w:r>
      <w:r w:rsidR="00392783">
        <w:rPr>
          <w:b/>
          <w:color w:val="0070C0"/>
          <w:u w:val="single"/>
          <w:lang w:eastAsia="ko-KR"/>
        </w:rPr>
        <w:t>3</w:t>
      </w:r>
      <w:r>
        <w:rPr>
          <w:b/>
          <w:color w:val="0070C0"/>
          <w:u w:val="single"/>
          <w:lang w:eastAsia="ko-KR"/>
        </w:rPr>
        <w:t>-</w:t>
      </w:r>
      <w:r w:rsidR="00E00A63">
        <w:rPr>
          <w:b/>
          <w:color w:val="0070C0"/>
          <w:u w:val="single"/>
          <w:lang w:eastAsia="ko-KR"/>
        </w:rPr>
        <w:t>3</w:t>
      </w:r>
      <w:r w:rsidRPr="00045592">
        <w:rPr>
          <w:b/>
          <w:color w:val="0070C0"/>
          <w:u w:val="single"/>
          <w:lang w:eastAsia="ko-KR"/>
        </w:rPr>
        <w:t>-</w:t>
      </w:r>
      <w:r w:rsidR="00E00A63">
        <w:rPr>
          <w:b/>
          <w:color w:val="0070C0"/>
          <w:u w:val="single"/>
          <w:lang w:eastAsia="ko-KR"/>
        </w:rPr>
        <w:t>3</w:t>
      </w:r>
      <w:r w:rsidRPr="00045592">
        <w:rPr>
          <w:b/>
          <w:color w:val="0070C0"/>
          <w:u w:val="single"/>
          <w:lang w:eastAsia="ko-KR"/>
        </w:rPr>
        <w:t xml:space="preserve">: </w:t>
      </w:r>
      <w:r w:rsidRPr="003F2798">
        <w:rPr>
          <w:b/>
          <w:color w:val="0070C0"/>
          <w:u w:val="single"/>
          <w:lang w:eastAsia="ko-KR"/>
        </w:rPr>
        <w:t xml:space="preserve">[Case 2] </w:t>
      </w:r>
      <w:r>
        <w:rPr>
          <w:b/>
          <w:color w:val="0070C0"/>
          <w:u w:val="single"/>
          <w:lang w:eastAsia="ko-KR"/>
        </w:rPr>
        <w:t xml:space="preserve">Whether a new UE capability is needed for the support </w:t>
      </w:r>
      <w:r w:rsidRPr="00FA6462">
        <w:rPr>
          <w:b/>
          <w:color w:val="0070C0"/>
          <w:u w:val="single"/>
          <w:lang w:eastAsia="ko-KR"/>
        </w:rPr>
        <w:t>of NCSG for deactivated SCell</w:t>
      </w:r>
      <w:r w:rsidRPr="00F803DC">
        <w:rPr>
          <w:b/>
          <w:color w:val="0070C0"/>
          <w:u w:val="single"/>
          <w:lang w:eastAsia="ko-KR"/>
        </w:rPr>
        <w:t>?</w:t>
      </w:r>
    </w:p>
    <w:p w14:paraId="414257D3" w14:textId="7DEC1DE0" w:rsidR="00FA6462" w:rsidRPr="00C75433" w:rsidRDefault="00C75433" w:rsidP="00FA6462">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r w:rsidRPr="00C75433">
        <w:rPr>
          <w:rFonts w:eastAsia="SimSun"/>
          <w:b/>
          <w:bCs/>
          <w:color w:val="0070C0"/>
          <w:szCs w:val="24"/>
          <w:lang w:eastAsia="zh-CN"/>
        </w:rPr>
        <w:t>Way forward</w:t>
      </w:r>
    </w:p>
    <w:p w14:paraId="29301511" w14:textId="06981DE2" w:rsidR="00FA6462" w:rsidRPr="00E12290" w:rsidRDefault="00FA6462" w:rsidP="00FA646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E12290">
        <w:rPr>
          <w:rFonts w:eastAsia="SimSun"/>
          <w:color w:val="000000" w:themeColor="text1"/>
          <w:szCs w:val="24"/>
          <w:lang w:eastAsia="zh-CN"/>
        </w:rPr>
        <w:t>Option 1:</w:t>
      </w:r>
      <w:r w:rsidR="002D0C14">
        <w:rPr>
          <w:rFonts w:eastAsia="SimSun"/>
          <w:color w:val="000000" w:themeColor="text1"/>
          <w:szCs w:val="24"/>
          <w:lang w:eastAsia="zh-CN"/>
        </w:rPr>
        <w:t xml:space="preserve"> </w:t>
      </w:r>
    </w:p>
    <w:p w14:paraId="34A4F7BB" w14:textId="1790979F" w:rsidR="00FA6462" w:rsidRPr="00E12290" w:rsidRDefault="00FA6462" w:rsidP="00FA6462">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E12290">
        <w:rPr>
          <w:rFonts w:eastAsia="SimSun"/>
          <w:color w:val="000000" w:themeColor="text1"/>
          <w:szCs w:val="24"/>
          <w:lang w:eastAsia="zh-CN"/>
        </w:rPr>
        <w:t xml:space="preserve">No </w:t>
      </w:r>
    </w:p>
    <w:p w14:paraId="7EF49763" w14:textId="00FB81FF" w:rsidR="009F11D9" w:rsidRPr="00E12290" w:rsidRDefault="009F11D9" w:rsidP="009F11D9">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E12290">
        <w:rPr>
          <w:rFonts w:eastAsia="SimSun"/>
          <w:color w:val="000000" w:themeColor="text1"/>
          <w:szCs w:val="24"/>
          <w:lang w:eastAsia="zh-CN"/>
        </w:rPr>
        <w:t xml:space="preserve">Option </w:t>
      </w:r>
      <w:r>
        <w:rPr>
          <w:rFonts w:eastAsia="SimSun"/>
          <w:color w:val="000000" w:themeColor="text1"/>
          <w:szCs w:val="24"/>
          <w:lang w:eastAsia="zh-CN"/>
        </w:rPr>
        <w:t>2</w:t>
      </w:r>
      <w:r w:rsidRPr="00E12290">
        <w:rPr>
          <w:rFonts w:eastAsia="SimSun"/>
          <w:color w:val="000000" w:themeColor="text1"/>
          <w:szCs w:val="24"/>
          <w:lang w:eastAsia="zh-CN"/>
        </w:rPr>
        <w:t xml:space="preserve">: </w:t>
      </w:r>
    </w:p>
    <w:p w14:paraId="0860A0FD" w14:textId="77777777" w:rsidR="009F11D9" w:rsidRPr="00400BCA" w:rsidRDefault="009F11D9" w:rsidP="009F11D9">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400BCA">
        <w:rPr>
          <w:color w:val="000000" w:themeColor="text1"/>
          <w:lang w:val="en-US"/>
        </w:rPr>
        <w:t>A new indication shall be introduced enable support of NCSG for deactivated SCell only.</w:t>
      </w:r>
    </w:p>
    <w:p w14:paraId="7BFC9EC8" w14:textId="77777777" w:rsidR="0000436A" w:rsidRDefault="0000436A" w:rsidP="00B715ED">
      <w:pPr>
        <w:spacing w:after="120"/>
        <w:rPr>
          <w:b/>
          <w:bCs/>
          <w:color w:val="0070C0"/>
          <w:szCs w:val="24"/>
          <w:lang w:eastAsia="zh-CN"/>
        </w:rPr>
      </w:pPr>
    </w:p>
    <w:p w14:paraId="1238A47B" w14:textId="77777777" w:rsidR="003E7C2D" w:rsidRPr="00213777" w:rsidRDefault="003E7C2D" w:rsidP="003E7C2D">
      <w:pPr>
        <w:rPr>
          <w:lang w:val="en-US" w:eastAsia="zh-CN"/>
        </w:rPr>
      </w:pPr>
    </w:p>
    <w:p w14:paraId="220AD03D" w14:textId="46F32A12" w:rsidR="003E7C2D" w:rsidRPr="003A105D" w:rsidRDefault="003E7C2D" w:rsidP="003E7C2D">
      <w:pPr>
        <w:pStyle w:val="Heading1"/>
        <w:rPr>
          <w:lang w:val="en-US" w:eastAsia="ja-JP"/>
        </w:rPr>
      </w:pPr>
      <w:r w:rsidRPr="003A105D">
        <w:rPr>
          <w:lang w:val="en-US" w:eastAsia="ja-JP"/>
        </w:rPr>
        <w:lastRenderedPageBreak/>
        <w:t>Topic #</w:t>
      </w:r>
      <w:r w:rsidR="00392783">
        <w:rPr>
          <w:lang w:val="en-US" w:eastAsia="ja-JP"/>
        </w:rPr>
        <w:t>4</w:t>
      </w:r>
      <w:r w:rsidRPr="003A105D">
        <w:rPr>
          <w:lang w:val="en-US" w:eastAsia="ja-JP"/>
        </w:rPr>
        <w:t xml:space="preserve">: </w:t>
      </w:r>
      <w:r w:rsidR="00534A20">
        <w:rPr>
          <w:lang w:val="en-US" w:eastAsia="ja-JP"/>
        </w:rPr>
        <w:t>Performance Part 1</w:t>
      </w:r>
      <w:r w:rsidRPr="003A105D">
        <w:rPr>
          <w:lang w:val="en-US" w:eastAsia="ja-JP"/>
        </w:rPr>
        <w:t xml:space="preserve"> (</w:t>
      </w:r>
      <w:r w:rsidR="00534A20">
        <w:rPr>
          <w:lang w:val="en-US" w:eastAsia="ja-JP"/>
        </w:rPr>
        <w:t>Pre-MG/</w:t>
      </w:r>
      <w:r w:rsidRPr="003A105D">
        <w:rPr>
          <w:lang w:val="en-US" w:eastAsia="ja-JP"/>
        </w:rPr>
        <w:t xml:space="preserve">NCSG and concurrent MG) (AI </w:t>
      </w:r>
      <w:r>
        <w:rPr>
          <w:lang w:val="en-US" w:eastAsia="ja-JP"/>
        </w:rPr>
        <w:t>5</w:t>
      </w:r>
      <w:r w:rsidRPr="003A105D">
        <w:rPr>
          <w:lang w:val="en-US" w:eastAsia="ja-JP"/>
        </w:rPr>
        <w:t>.</w:t>
      </w:r>
      <w:r>
        <w:rPr>
          <w:lang w:val="en-US" w:eastAsia="ja-JP"/>
        </w:rPr>
        <w:t>9</w:t>
      </w:r>
      <w:r w:rsidRPr="003A105D">
        <w:rPr>
          <w:lang w:val="en-US" w:eastAsia="ja-JP"/>
        </w:rPr>
        <w:t>.</w:t>
      </w:r>
      <w:r w:rsidR="00534A20">
        <w:rPr>
          <w:lang w:val="en-US" w:eastAsia="ja-JP"/>
        </w:rPr>
        <w:t>4</w:t>
      </w:r>
      <w:r w:rsidRPr="003A105D">
        <w:rPr>
          <w:lang w:val="en-US" w:eastAsia="ja-JP"/>
        </w:rPr>
        <w:t>)</w:t>
      </w:r>
    </w:p>
    <w:p w14:paraId="26AB02E8" w14:textId="5062E64E" w:rsidR="003E7C2D" w:rsidRPr="00805BE8" w:rsidRDefault="003E7C2D" w:rsidP="00791CF4">
      <w:pPr>
        <w:pStyle w:val="Heading2"/>
      </w:pPr>
      <w:r w:rsidRPr="00805BE8">
        <w:t>Sub-</w:t>
      </w:r>
      <w:r>
        <w:t>topic</w:t>
      </w:r>
      <w:r w:rsidRPr="00805BE8">
        <w:t xml:space="preserve"> </w:t>
      </w:r>
      <w:r w:rsidR="00392783">
        <w:t>4</w:t>
      </w:r>
      <w:r w:rsidRPr="00805BE8">
        <w:t>-</w:t>
      </w:r>
      <w:r>
        <w:t xml:space="preserve">1: </w:t>
      </w:r>
      <w:r w:rsidR="00C54A94">
        <w:t>Performance principles for Case 1 and Case 2</w:t>
      </w:r>
    </w:p>
    <w:p w14:paraId="099B4864" w14:textId="68CE0A8C" w:rsidR="003E7C2D" w:rsidRPr="009415B0" w:rsidRDefault="003E7C2D" w:rsidP="003E7C2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F513AA">
        <w:rPr>
          <w:i/>
          <w:lang w:val="en-US" w:eastAsia="zh-CN"/>
        </w:rPr>
        <w:t xml:space="preserve">This sub-topic provides </w:t>
      </w:r>
      <w:r w:rsidR="00854EA9">
        <w:rPr>
          <w:i/>
          <w:lang w:val="en-US" w:eastAsia="zh-CN"/>
        </w:rPr>
        <w:t>general principles for performance part</w:t>
      </w:r>
      <w:r>
        <w:rPr>
          <w:i/>
          <w:lang w:val="en-US" w:eastAsia="zh-CN"/>
        </w:rPr>
        <w:t>.</w:t>
      </w:r>
    </w:p>
    <w:p w14:paraId="7539C32C" w14:textId="4D2AE909" w:rsidR="003E7C2D" w:rsidRPr="00AD38EC" w:rsidRDefault="003E7C2D" w:rsidP="003E7C2D">
      <w:pPr>
        <w:rPr>
          <w:b/>
          <w:color w:val="0070C0"/>
          <w:u w:val="single"/>
          <w:lang w:eastAsia="ko-KR"/>
        </w:rPr>
      </w:pPr>
      <w:r w:rsidRPr="000F0600">
        <w:rPr>
          <w:b/>
          <w:color w:val="0070C0"/>
          <w:u w:val="single"/>
          <w:lang w:eastAsia="ko-KR"/>
        </w:rPr>
        <w:t xml:space="preserve">Issue </w:t>
      </w:r>
      <w:r w:rsidR="003B5637">
        <w:rPr>
          <w:b/>
          <w:color w:val="0070C0"/>
          <w:u w:val="single"/>
          <w:lang w:eastAsia="ko-KR"/>
        </w:rPr>
        <w:t>4</w:t>
      </w:r>
      <w:r w:rsidRPr="000F0600">
        <w:rPr>
          <w:b/>
          <w:color w:val="0070C0"/>
          <w:u w:val="single"/>
          <w:lang w:eastAsia="ko-KR"/>
        </w:rPr>
        <w:t xml:space="preserve">-1-1: </w:t>
      </w:r>
      <w:r>
        <w:rPr>
          <w:b/>
          <w:color w:val="0070C0"/>
          <w:u w:val="single"/>
          <w:lang w:eastAsia="ko-KR"/>
        </w:rPr>
        <w:t>W</w:t>
      </w:r>
      <w:r w:rsidRPr="00F71ECF">
        <w:rPr>
          <w:b/>
          <w:color w:val="0070C0"/>
          <w:u w:val="single"/>
          <w:lang w:eastAsia="ko-KR"/>
        </w:rPr>
        <w:t>h</w:t>
      </w:r>
      <w:r w:rsidR="003742EE">
        <w:rPr>
          <w:b/>
          <w:color w:val="0070C0"/>
          <w:u w:val="single"/>
          <w:lang w:eastAsia="ko-KR"/>
        </w:rPr>
        <w:t>ich general configuration shall be defined for</w:t>
      </w:r>
      <w:r w:rsidR="003742EE" w:rsidRPr="003742EE">
        <w:rPr>
          <w:b/>
          <w:color w:val="0070C0"/>
          <w:u w:val="single"/>
          <w:lang w:eastAsia="ko-KR"/>
        </w:rPr>
        <w:t xml:space="preserve"> the test cases</w:t>
      </w:r>
      <w:r w:rsidR="003742EE">
        <w:rPr>
          <w:b/>
          <w:color w:val="0070C0"/>
          <w:u w:val="single"/>
          <w:lang w:eastAsia="ko-KR"/>
        </w:rPr>
        <w:t>?</w:t>
      </w:r>
    </w:p>
    <w:p w14:paraId="440161A0" w14:textId="2490558A" w:rsidR="003E7C2D" w:rsidRPr="00C75433" w:rsidRDefault="00C75433" w:rsidP="003E7C2D">
      <w:pPr>
        <w:pStyle w:val="ListParagraph"/>
        <w:numPr>
          <w:ilvl w:val="0"/>
          <w:numId w:val="1"/>
        </w:numPr>
        <w:overflowPunct/>
        <w:autoSpaceDE/>
        <w:autoSpaceDN/>
        <w:adjustRightInd/>
        <w:spacing w:after="120"/>
        <w:ind w:left="720" w:firstLineChars="0"/>
        <w:textAlignment w:val="auto"/>
        <w:rPr>
          <w:rFonts w:eastAsia="SimSun"/>
          <w:b/>
          <w:bCs/>
          <w:szCs w:val="24"/>
          <w:lang w:eastAsia="zh-CN"/>
        </w:rPr>
      </w:pPr>
      <w:r w:rsidRPr="00C75433">
        <w:rPr>
          <w:rFonts w:eastAsia="SimSun"/>
          <w:b/>
          <w:bCs/>
          <w:szCs w:val="24"/>
          <w:lang w:eastAsia="zh-CN"/>
        </w:rPr>
        <w:t>Way forward</w:t>
      </w:r>
    </w:p>
    <w:p w14:paraId="040B0DAC" w14:textId="0361620D" w:rsidR="003E7C2D" w:rsidRPr="00AD38EC" w:rsidRDefault="003E7C2D" w:rsidP="003E7C2D">
      <w:pPr>
        <w:pStyle w:val="ListParagraph"/>
        <w:numPr>
          <w:ilvl w:val="1"/>
          <w:numId w:val="1"/>
        </w:numPr>
        <w:overflowPunct/>
        <w:autoSpaceDE/>
        <w:autoSpaceDN/>
        <w:adjustRightInd/>
        <w:spacing w:after="120"/>
        <w:ind w:left="1440" w:firstLineChars="0"/>
        <w:textAlignment w:val="auto"/>
        <w:rPr>
          <w:szCs w:val="24"/>
          <w:lang w:eastAsia="zh-CN"/>
        </w:rPr>
      </w:pPr>
      <w:r w:rsidRPr="00AD38EC">
        <w:rPr>
          <w:rFonts w:eastAsia="SimSun"/>
          <w:szCs w:val="24"/>
          <w:lang w:eastAsia="zh-CN"/>
        </w:rPr>
        <w:t xml:space="preserve">Option 1: </w:t>
      </w:r>
    </w:p>
    <w:p w14:paraId="43F54003" w14:textId="2D468A3A" w:rsidR="006C0E73" w:rsidRPr="006C0E73" w:rsidRDefault="006C0E73" w:rsidP="006C0E73">
      <w:pPr>
        <w:pStyle w:val="ListParagraph"/>
        <w:numPr>
          <w:ilvl w:val="2"/>
          <w:numId w:val="1"/>
        </w:numPr>
        <w:spacing w:after="120"/>
        <w:ind w:firstLineChars="0"/>
        <w:rPr>
          <w:szCs w:val="24"/>
          <w:lang w:eastAsia="zh-CN"/>
        </w:rPr>
      </w:pPr>
      <w:r w:rsidRPr="006C0E73">
        <w:rPr>
          <w:szCs w:val="24"/>
          <w:lang w:eastAsia="zh-CN"/>
        </w:rPr>
        <w:t>Only inter-frequency measurement</w:t>
      </w:r>
    </w:p>
    <w:p w14:paraId="32A59BD7" w14:textId="43C6F1E3" w:rsidR="006C0E73" w:rsidRPr="006C0E73" w:rsidRDefault="006C0E73" w:rsidP="006C0E73">
      <w:pPr>
        <w:pStyle w:val="ListParagraph"/>
        <w:numPr>
          <w:ilvl w:val="2"/>
          <w:numId w:val="1"/>
        </w:numPr>
        <w:spacing w:after="120"/>
        <w:ind w:firstLineChars="0"/>
        <w:rPr>
          <w:szCs w:val="24"/>
          <w:lang w:eastAsia="zh-CN"/>
        </w:rPr>
      </w:pPr>
      <w:r w:rsidRPr="006C0E73">
        <w:rPr>
          <w:szCs w:val="24"/>
          <w:lang w:eastAsia="zh-CN"/>
        </w:rPr>
        <w:t>Only non-DRX</w:t>
      </w:r>
    </w:p>
    <w:p w14:paraId="37182B18" w14:textId="034E3686" w:rsidR="003E7C2D" w:rsidRDefault="006C0E73" w:rsidP="006C0E73">
      <w:pPr>
        <w:pStyle w:val="ListParagraph"/>
        <w:numPr>
          <w:ilvl w:val="2"/>
          <w:numId w:val="1"/>
        </w:numPr>
        <w:spacing w:after="120"/>
        <w:ind w:firstLineChars="0"/>
        <w:rPr>
          <w:szCs w:val="24"/>
          <w:lang w:eastAsia="zh-CN"/>
        </w:rPr>
      </w:pPr>
      <w:r w:rsidRPr="006C0E73">
        <w:rPr>
          <w:szCs w:val="24"/>
          <w:lang w:eastAsia="zh-CN"/>
        </w:rPr>
        <w:t>without SSB time index detection</w:t>
      </w:r>
    </w:p>
    <w:p w14:paraId="353A069F" w14:textId="49FB4E6F" w:rsidR="003E7C2D" w:rsidRDefault="003E7C2D" w:rsidP="003E7C2D">
      <w:pPr>
        <w:pStyle w:val="ListParagraph"/>
        <w:numPr>
          <w:ilvl w:val="1"/>
          <w:numId w:val="1"/>
        </w:numPr>
        <w:spacing w:after="120"/>
        <w:ind w:left="1440" w:firstLineChars="0"/>
        <w:rPr>
          <w:szCs w:val="24"/>
          <w:lang w:eastAsia="zh-CN"/>
        </w:rPr>
      </w:pPr>
      <w:r>
        <w:rPr>
          <w:szCs w:val="24"/>
          <w:lang w:eastAsia="zh-CN"/>
        </w:rPr>
        <w:t xml:space="preserve">Option 2: </w:t>
      </w:r>
    </w:p>
    <w:p w14:paraId="3231AD92" w14:textId="77777777" w:rsidR="00E37088" w:rsidRDefault="00E37088" w:rsidP="00E37088">
      <w:pPr>
        <w:pStyle w:val="ListParagraph"/>
        <w:numPr>
          <w:ilvl w:val="2"/>
          <w:numId w:val="1"/>
        </w:numPr>
        <w:spacing w:after="120"/>
        <w:ind w:firstLineChars="0"/>
      </w:pPr>
      <w:r>
        <w:t>Only define test case in NR SA in both FR1 and FR2</w:t>
      </w:r>
    </w:p>
    <w:p w14:paraId="36DC91B5" w14:textId="77777777" w:rsidR="00E37088" w:rsidRDefault="00E37088" w:rsidP="00E37088">
      <w:pPr>
        <w:pStyle w:val="ListParagraph"/>
        <w:numPr>
          <w:ilvl w:val="2"/>
          <w:numId w:val="1"/>
        </w:numPr>
        <w:spacing w:after="120"/>
        <w:ind w:firstLineChars="0"/>
      </w:pPr>
      <w:r>
        <w:t>Do not introduce the test for L1 impact</w:t>
      </w:r>
    </w:p>
    <w:p w14:paraId="46CE9429" w14:textId="77777777" w:rsidR="00E37088" w:rsidRDefault="00E37088" w:rsidP="00E37088">
      <w:pPr>
        <w:pStyle w:val="ListParagraph"/>
        <w:numPr>
          <w:ilvl w:val="2"/>
          <w:numId w:val="1"/>
        </w:numPr>
        <w:spacing w:after="120"/>
        <w:ind w:firstLineChars="0"/>
      </w:pPr>
      <w:r>
        <w:t>Do not introduce test cases for intra-freq measurement without gap</w:t>
      </w:r>
    </w:p>
    <w:p w14:paraId="7E16C6B4" w14:textId="77777777" w:rsidR="00E37088" w:rsidRDefault="00E37088" w:rsidP="00E37088">
      <w:pPr>
        <w:pStyle w:val="ListParagraph"/>
        <w:numPr>
          <w:ilvl w:val="2"/>
          <w:numId w:val="1"/>
        </w:numPr>
        <w:spacing w:after="120"/>
        <w:ind w:firstLineChars="0"/>
      </w:pPr>
      <w:r>
        <w:t>Define a minimum set of test cases for SSB-based measurement</w:t>
      </w:r>
    </w:p>
    <w:p w14:paraId="4AD1D11D" w14:textId="77777777" w:rsidR="00E37088" w:rsidRDefault="00E37088" w:rsidP="00E37088">
      <w:pPr>
        <w:pStyle w:val="ListParagraph"/>
        <w:numPr>
          <w:ilvl w:val="2"/>
          <w:numId w:val="1"/>
        </w:numPr>
        <w:spacing w:after="120"/>
        <w:ind w:firstLineChars="0"/>
      </w:pPr>
      <w:r>
        <w:t>Only define test case under non-DRX</w:t>
      </w:r>
    </w:p>
    <w:p w14:paraId="6E502AC3" w14:textId="77777777" w:rsidR="00E37088" w:rsidRDefault="00E37088" w:rsidP="00E37088">
      <w:pPr>
        <w:pStyle w:val="ListParagraph"/>
        <w:numPr>
          <w:ilvl w:val="2"/>
          <w:numId w:val="1"/>
        </w:numPr>
        <w:spacing w:after="120"/>
        <w:ind w:firstLineChars="0"/>
      </w:pPr>
      <w:r>
        <w:t xml:space="preserve">Define test case without SBI reporting. </w:t>
      </w:r>
    </w:p>
    <w:p w14:paraId="148563E4" w14:textId="77777777" w:rsidR="00E37088" w:rsidRDefault="00E37088" w:rsidP="00E37088">
      <w:pPr>
        <w:pStyle w:val="ListParagraph"/>
        <w:numPr>
          <w:ilvl w:val="2"/>
          <w:numId w:val="1"/>
        </w:numPr>
        <w:spacing w:after="120"/>
        <w:ind w:firstLineChars="0"/>
      </w:pPr>
      <w:r>
        <w:t>On SSB-only test cases, RAN4 does not consider simultaneous per-UE gap and per-FR gap configurations</w:t>
      </w:r>
    </w:p>
    <w:p w14:paraId="5C55EEC7" w14:textId="77777777" w:rsidR="00E37088" w:rsidRDefault="00E37088" w:rsidP="00E37088">
      <w:pPr>
        <w:pStyle w:val="ListParagraph"/>
        <w:numPr>
          <w:ilvl w:val="2"/>
          <w:numId w:val="1"/>
        </w:numPr>
        <w:spacing w:after="120"/>
        <w:ind w:firstLineChars="0"/>
      </w:pPr>
      <w:r>
        <w:t xml:space="preserve">Do not define test cases with simultaneously FR1 and FR2 gaps configured. </w:t>
      </w:r>
    </w:p>
    <w:p w14:paraId="67B63709" w14:textId="77777777" w:rsidR="00E37088" w:rsidRDefault="00E37088" w:rsidP="00E37088">
      <w:pPr>
        <w:pStyle w:val="ListParagraph"/>
        <w:numPr>
          <w:ilvl w:val="2"/>
          <w:numId w:val="1"/>
        </w:numPr>
        <w:spacing w:after="120"/>
        <w:ind w:firstLineChars="0"/>
      </w:pPr>
      <w:r>
        <w:t xml:space="preserve">Test cases are limited to single serving carrier  </w:t>
      </w:r>
    </w:p>
    <w:p w14:paraId="546A3FF1" w14:textId="77777777" w:rsidR="00E37088" w:rsidRDefault="00E37088" w:rsidP="00E37088">
      <w:pPr>
        <w:pStyle w:val="ListParagraph"/>
        <w:numPr>
          <w:ilvl w:val="2"/>
          <w:numId w:val="1"/>
        </w:numPr>
        <w:spacing w:after="120"/>
        <w:ind w:firstLineChars="0"/>
      </w:pPr>
      <w:r>
        <w:t>Only use mandatory gap patterns to define test cases</w:t>
      </w:r>
    </w:p>
    <w:p w14:paraId="0B23DB11" w14:textId="77777777" w:rsidR="00E37088" w:rsidRDefault="00E37088" w:rsidP="00E37088">
      <w:pPr>
        <w:pStyle w:val="ListParagraph"/>
        <w:numPr>
          <w:ilvl w:val="2"/>
          <w:numId w:val="1"/>
        </w:numPr>
        <w:spacing w:after="120"/>
        <w:ind w:firstLineChars="0"/>
      </w:pPr>
      <w:r>
        <w:t>Focus on only fully non-overlp and partially partial overlap in the test case design</w:t>
      </w:r>
    </w:p>
    <w:p w14:paraId="7997DED5" w14:textId="77777777" w:rsidR="00E37088" w:rsidRDefault="00E37088" w:rsidP="00E37088">
      <w:pPr>
        <w:pStyle w:val="ListParagraph"/>
        <w:numPr>
          <w:ilvl w:val="2"/>
          <w:numId w:val="1"/>
        </w:numPr>
        <w:spacing w:after="120"/>
        <w:ind w:firstLineChars="0"/>
      </w:pPr>
      <w:r>
        <w:t>Verify gap dropping behaviour without introducing additional test cases</w:t>
      </w:r>
    </w:p>
    <w:p w14:paraId="0E1CBF82" w14:textId="516C5BB2" w:rsidR="003E7C2D" w:rsidRPr="004D760E" w:rsidRDefault="003E7C2D" w:rsidP="00E37088">
      <w:pPr>
        <w:spacing w:after="120"/>
      </w:pPr>
    </w:p>
    <w:p w14:paraId="0B7259B9" w14:textId="77777777" w:rsidR="003E7C2D" w:rsidRDefault="003E7C2D" w:rsidP="003E7C2D">
      <w:pPr>
        <w:rPr>
          <w:b/>
          <w:color w:val="0070C0"/>
          <w:u w:val="single"/>
          <w:lang w:eastAsia="ko-KR"/>
        </w:rPr>
      </w:pPr>
    </w:p>
    <w:p w14:paraId="2E4A4349" w14:textId="77777777" w:rsidR="003E7C2D" w:rsidRPr="00AD38EC" w:rsidRDefault="003E7C2D" w:rsidP="003E7C2D">
      <w:pPr>
        <w:pStyle w:val="ListParagraph"/>
        <w:overflowPunct/>
        <w:autoSpaceDE/>
        <w:autoSpaceDN/>
        <w:adjustRightInd/>
        <w:spacing w:after="120"/>
        <w:ind w:left="1440" w:firstLineChars="0" w:firstLine="0"/>
        <w:textAlignment w:val="auto"/>
        <w:rPr>
          <w:rFonts w:eastAsia="SimSun"/>
          <w:szCs w:val="24"/>
          <w:lang w:eastAsia="zh-CN"/>
        </w:rPr>
      </w:pPr>
    </w:p>
    <w:p w14:paraId="72042002" w14:textId="1114A8FB" w:rsidR="003E7C2D" w:rsidRPr="000C0D68" w:rsidRDefault="003E7C2D" w:rsidP="00791CF4">
      <w:pPr>
        <w:pStyle w:val="Heading2"/>
      </w:pPr>
      <w:r w:rsidRPr="000C0D68">
        <w:t xml:space="preserve">Sub-topic </w:t>
      </w:r>
      <w:r w:rsidR="00935457">
        <w:t>4</w:t>
      </w:r>
      <w:r w:rsidRPr="000C0D68">
        <w:t xml:space="preserve">-2: </w:t>
      </w:r>
      <w:r w:rsidR="007978C7">
        <w:t>Test cases for Case 1</w:t>
      </w:r>
      <w:r w:rsidRPr="000C0D68">
        <w:t xml:space="preserve"> </w:t>
      </w:r>
    </w:p>
    <w:p w14:paraId="234CDA6C" w14:textId="42ED6C8C" w:rsidR="003E7C2D" w:rsidRPr="000C0D68" w:rsidRDefault="003E7C2D" w:rsidP="003E7C2D">
      <w:pPr>
        <w:rPr>
          <w:i/>
          <w:color w:val="000000" w:themeColor="text1"/>
          <w:lang w:val="en-US" w:eastAsia="zh-CN"/>
        </w:rPr>
      </w:pPr>
      <w:r w:rsidRPr="000C0D68">
        <w:rPr>
          <w:rFonts w:hint="eastAsia"/>
          <w:i/>
          <w:color w:val="0070C0"/>
          <w:lang w:val="en-US" w:eastAsia="zh-CN"/>
        </w:rPr>
        <w:t xml:space="preserve">Sub-topic </w:t>
      </w:r>
      <w:r w:rsidRPr="000C0D68">
        <w:rPr>
          <w:i/>
          <w:color w:val="0070C0"/>
          <w:lang w:val="en-US" w:eastAsia="zh-CN"/>
        </w:rPr>
        <w:t xml:space="preserve">description: </w:t>
      </w:r>
      <w:r w:rsidRPr="000C0D68">
        <w:rPr>
          <w:i/>
          <w:color w:val="000000" w:themeColor="text1"/>
          <w:lang w:val="en-US" w:eastAsia="zh-CN"/>
        </w:rPr>
        <w:t xml:space="preserve">This sub-topic covers </w:t>
      </w:r>
      <w:r w:rsidR="00854EA9">
        <w:rPr>
          <w:i/>
          <w:color w:val="000000" w:themeColor="text1"/>
          <w:lang w:val="en-US" w:eastAsia="zh-CN"/>
        </w:rPr>
        <w:t>test cases for Case 1</w:t>
      </w:r>
      <w:r w:rsidRPr="000C0D68">
        <w:rPr>
          <w:i/>
          <w:color w:val="000000" w:themeColor="text1"/>
          <w:lang w:val="en-US" w:eastAsia="zh-CN"/>
        </w:rPr>
        <w:t>.</w:t>
      </w:r>
    </w:p>
    <w:p w14:paraId="10543D8B" w14:textId="54B5EA81" w:rsidR="00E22617" w:rsidRDefault="003E7C2D" w:rsidP="003E7C2D">
      <w:pPr>
        <w:rPr>
          <w:b/>
          <w:color w:val="0070C0"/>
          <w:u w:val="single"/>
          <w:lang w:eastAsia="ko-KR"/>
        </w:rPr>
      </w:pPr>
      <w:r w:rsidRPr="00400BCA">
        <w:rPr>
          <w:b/>
          <w:color w:val="0070C0"/>
          <w:u w:val="single"/>
          <w:lang w:eastAsia="ko-KR"/>
        </w:rPr>
        <w:t xml:space="preserve">Issue </w:t>
      </w:r>
      <w:r w:rsidR="00935457">
        <w:rPr>
          <w:b/>
          <w:color w:val="0070C0"/>
          <w:u w:val="single"/>
          <w:lang w:eastAsia="ko-KR"/>
        </w:rPr>
        <w:t>4</w:t>
      </w:r>
      <w:r w:rsidRPr="00400BCA">
        <w:rPr>
          <w:b/>
          <w:color w:val="0070C0"/>
          <w:u w:val="single"/>
          <w:lang w:eastAsia="ko-KR"/>
        </w:rPr>
        <w:t>-2-</w:t>
      </w:r>
      <w:r>
        <w:rPr>
          <w:b/>
          <w:color w:val="0070C0"/>
          <w:u w:val="single"/>
          <w:lang w:eastAsia="ko-KR"/>
        </w:rPr>
        <w:t>1</w:t>
      </w:r>
      <w:r w:rsidRPr="00400BCA">
        <w:rPr>
          <w:b/>
          <w:color w:val="0070C0"/>
          <w:u w:val="single"/>
          <w:lang w:eastAsia="ko-KR"/>
        </w:rPr>
        <w:t xml:space="preserve">: [Case </w:t>
      </w:r>
      <w:r w:rsidR="007978C7">
        <w:rPr>
          <w:b/>
          <w:color w:val="0070C0"/>
          <w:u w:val="single"/>
          <w:lang w:eastAsia="ko-KR"/>
        </w:rPr>
        <w:t>1</w:t>
      </w:r>
      <w:r w:rsidRPr="00400BCA">
        <w:rPr>
          <w:b/>
          <w:color w:val="0070C0"/>
          <w:u w:val="single"/>
          <w:lang w:eastAsia="ko-KR"/>
        </w:rPr>
        <w:t xml:space="preserve">] </w:t>
      </w:r>
      <w:r w:rsidR="00E22617">
        <w:rPr>
          <w:b/>
          <w:color w:val="0070C0"/>
          <w:u w:val="single"/>
          <w:lang w:eastAsia="ko-KR"/>
        </w:rPr>
        <w:t xml:space="preserve">Which </w:t>
      </w:r>
      <w:r w:rsidR="00E22617" w:rsidRPr="00E22617">
        <w:rPr>
          <w:b/>
          <w:color w:val="0070C0"/>
          <w:u w:val="single"/>
          <w:lang w:eastAsia="ko-KR"/>
        </w:rPr>
        <w:t>topics</w:t>
      </w:r>
      <w:r w:rsidR="00E22617">
        <w:rPr>
          <w:b/>
          <w:color w:val="0070C0"/>
          <w:u w:val="single"/>
          <w:lang w:eastAsia="ko-KR"/>
        </w:rPr>
        <w:t xml:space="preserve"> shall RAN4 RRM define test cases for </w:t>
      </w:r>
      <w:r w:rsidR="00E22617" w:rsidRPr="00E22617">
        <w:rPr>
          <w:b/>
          <w:color w:val="0070C0"/>
          <w:u w:val="single"/>
          <w:lang w:eastAsia="ko-KR"/>
        </w:rPr>
        <w:t>Pre-MG and concurrent MG (Case 1)</w:t>
      </w:r>
    </w:p>
    <w:p w14:paraId="6505B2DC" w14:textId="4BD9192F" w:rsidR="003E7C2D" w:rsidRPr="00C75433" w:rsidRDefault="00C75433" w:rsidP="003E7C2D">
      <w:pPr>
        <w:pStyle w:val="ListParagraph"/>
        <w:numPr>
          <w:ilvl w:val="0"/>
          <w:numId w:val="1"/>
        </w:numPr>
        <w:overflowPunct/>
        <w:autoSpaceDE/>
        <w:autoSpaceDN/>
        <w:adjustRightInd/>
        <w:spacing w:after="120"/>
        <w:ind w:left="720" w:firstLineChars="0"/>
        <w:textAlignment w:val="auto"/>
        <w:rPr>
          <w:rFonts w:eastAsia="SimSun"/>
          <w:b/>
          <w:bCs/>
          <w:color w:val="000000" w:themeColor="text1"/>
          <w:szCs w:val="24"/>
          <w:lang w:eastAsia="zh-CN"/>
        </w:rPr>
      </w:pPr>
      <w:r w:rsidRPr="00C75433">
        <w:rPr>
          <w:rFonts w:eastAsia="SimSun"/>
          <w:b/>
          <w:bCs/>
          <w:color w:val="000000" w:themeColor="text1"/>
          <w:szCs w:val="24"/>
          <w:lang w:eastAsia="zh-CN"/>
        </w:rPr>
        <w:t>Way forward</w:t>
      </w:r>
    </w:p>
    <w:p w14:paraId="26AB8774" w14:textId="29213345" w:rsidR="003E7C2D" w:rsidRPr="00011A73" w:rsidRDefault="003E7C2D" w:rsidP="003E7C2D">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1</w:t>
      </w:r>
      <w:r w:rsidRPr="00011A73">
        <w:rPr>
          <w:rFonts w:eastAsia="SimSun"/>
          <w:color w:val="000000" w:themeColor="text1"/>
          <w:szCs w:val="24"/>
          <w:lang w:eastAsia="zh-CN"/>
        </w:rPr>
        <w:t>:</w:t>
      </w:r>
    </w:p>
    <w:p w14:paraId="1D782557" w14:textId="4B92B6AD" w:rsidR="003E7C2D" w:rsidRPr="00011A73" w:rsidRDefault="00E22617" w:rsidP="003E7C2D">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E22617">
        <w:rPr>
          <w:rFonts w:eastAsia="SimSun"/>
          <w:szCs w:val="24"/>
          <w:lang w:eastAsia="zh-CN"/>
        </w:rPr>
        <w:t>Pre-MG + Pre-MG, Pre-MG + Type-2 MG and Pre-MG + Type-1 MG</w:t>
      </w:r>
      <w:r w:rsidR="007978C7">
        <w:rPr>
          <w:rFonts w:eastAsia="SimSun"/>
          <w:szCs w:val="24"/>
          <w:lang w:eastAsia="zh-CN"/>
        </w:rPr>
        <w:t>.</w:t>
      </w:r>
    </w:p>
    <w:p w14:paraId="3013CF6E" w14:textId="34A8F809" w:rsidR="00E22617" w:rsidRPr="00011A73" w:rsidRDefault="00E22617" w:rsidP="00E22617">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2</w:t>
      </w:r>
      <w:r w:rsidRPr="00011A73">
        <w:rPr>
          <w:rFonts w:eastAsia="SimSun"/>
          <w:color w:val="000000" w:themeColor="text1"/>
          <w:szCs w:val="24"/>
          <w:lang w:eastAsia="zh-CN"/>
        </w:rPr>
        <w:t xml:space="preserve">: </w:t>
      </w:r>
    </w:p>
    <w:p w14:paraId="0309783F" w14:textId="77777777" w:rsidR="00E22617" w:rsidRPr="009A2B22" w:rsidRDefault="00E22617" w:rsidP="00E22617">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E22617">
        <w:rPr>
          <w:rFonts w:eastAsia="SimSun"/>
          <w:szCs w:val="24"/>
          <w:lang w:eastAsia="zh-CN"/>
        </w:rPr>
        <w:t>Pre-MG + Pre-MG, Pre-MG + Type-2 MG</w:t>
      </w:r>
      <w:r>
        <w:rPr>
          <w:rFonts w:eastAsia="SimSun"/>
          <w:szCs w:val="24"/>
          <w:lang w:eastAsia="zh-CN"/>
        </w:rPr>
        <w:t>.</w:t>
      </w:r>
    </w:p>
    <w:p w14:paraId="6648BE4C" w14:textId="79B8A9BE" w:rsidR="00E22617" w:rsidRPr="00011A73" w:rsidRDefault="00E22617" w:rsidP="00E22617">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3</w:t>
      </w:r>
      <w:r w:rsidRPr="00011A73">
        <w:rPr>
          <w:rFonts w:eastAsia="SimSun"/>
          <w:color w:val="000000" w:themeColor="text1"/>
          <w:szCs w:val="24"/>
          <w:lang w:eastAsia="zh-CN"/>
        </w:rPr>
        <w:t xml:space="preserve">: </w:t>
      </w:r>
    </w:p>
    <w:p w14:paraId="0FB94C98" w14:textId="77777777" w:rsidR="00E22617" w:rsidRPr="00E22617" w:rsidRDefault="00E22617" w:rsidP="00E22617">
      <w:pPr>
        <w:pStyle w:val="ListParagraph"/>
        <w:numPr>
          <w:ilvl w:val="2"/>
          <w:numId w:val="1"/>
        </w:numPr>
        <w:spacing w:after="120"/>
        <w:ind w:firstLineChars="0"/>
        <w:rPr>
          <w:rFonts w:eastAsia="SimSun"/>
          <w:szCs w:val="24"/>
          <w:lang w:eastAsia="zh-CN"/>
        </w:rPr>
      </w:pPr>
      <w:r w:rsidRPr="00E22617">
        <w:rPr>
          <w:rFonts w:eastAsia="SimSun"/>
          <w:szCs w:val="24"/>
          <w:lang w:eastAsia="zh-CN"/>
        </w:rPr>
        <w:lastRenderedPageBreak/>
        <w:t>Concurrent MG and 1 Pre-MG activation / deactivation in same FR</w:t>
      </w:r>
    </w:p>
    <w:p w14:paraId="52BC14AC" w14:textId="77777777" w:rsidR="00E22617" w:rsidRPr="009A2B22" w:rsidRDefault="00E22617" w:rsidP="00E22617">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E22617">
        <w:rPr>
          <w:rFonts w:eastAsia="SimSun"/>
          <w:szCs w:val="24"/>
          <w:lang w:eastAsia="zh-CN"/>
        </w:rPr>
        <w:t>Pre-MGs with activation / deactivation in the same FR</w:t>
      </w:r>
      <w:r>
        <w:rPr>
          <w:rFonts w:eastAsia="SimSun"/>
          <w:szCs w:val="24"/>
          <w:lang w:eastAsia="zh-CN"/>
        </w:rPr>
        <w:t>.</w:t>
      </w:r>
    </w:p>
    <w:p w14:paraId="7F36F27C" w14:textId="3C54C965" w:rsidR="009A2B22" w:rsidRPr="00011A73" w:rsidRDefault="009A2B22" w:rsidP="009A2B2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sidR="00E22617">
        <w:rPr>
          <w:rFonts w:eastAsia="SimSun"/>
          <w:color w:val="000000" w:themeColor="text1"/>
          <w:szCs w:val="24"/>
          <w:lang w:eastAsia="zh-CN"/>
        </w:rPr>
        <w:t>4</w:t>
      </w:r>
      <w:r w:rsidRPr="00011A73">
        <w:rPr>
          <w:rFonts w:eastAsia="SimSun"/>
          <w:color w:val="000000" w:themeColor="text1"/>
          <w:szCs w:val="24"/>
          <w:lang w:eastAsia="zh-CN"/>
        </w:rPr>
        <w:t xml:space="preserve">: </w:t>
      </w:r>
    </w:p>
    <w:p w14:paraId="6056830B" w14:textId="77777777" w:rsidR="00586CF9" w:rsidRPr="00586CF9" w:rsidRDefault="00586CF9" w:rsidP="00586CF9">
      <w:pPr>
        <w:pStyle w:val="ListParagraph"/>
        <w:numPr>
          <w:ilvl w:val="2"/>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Pre-MG (de)activation</w:t>
      </w:r>
    </w:p>
    <w:p w14:paraId="71EE1A6E"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Pre-MG (de)activation is based on the associated MO or the associated pre-configured status</w:t>
      </w:r>
    </w:p>
    <w:p w14:paraId="5678DB35"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In non-simultaneous case, the (de)activation delay is same as in Rel-17</w:t>
      </w:r>
    </w:p>
    <w:p w14:paraId="757E53CC"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In simultaneous case, the (de)activation delay is extended by 2ms</w:t>
      </w:r>
    </w:p>
    <w:p w14:paraId="0A61A742" w14:textId="77777777" w:rsidR="00586CF9" w:rsidRPr="00586CF9" w:rsidRDefault="00586CF9" w:rsidP="00586CF9">
      <w:pPr>
        <w:pStyle w:val="ListParagraph"/>
        <w:numPr>
          <w:ilvl w:val="2"/>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Collision handling</w:t>
      </w:r>
    </w:p>
    <w:p w14:paraId="5F5A430D"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Deactivated pre-MG is not considered in collision</w:t>
      </w:r>
    </w:p>
    <w:p w14:paraId="1342A815" w14:textId="25452A8A" w:rsidR="009A2B22" w:rsidRPr="003C427C" w:rsidRDefault="00586CF9" w:rsidP="003C427C">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Dynamic collision including at least scenario 1 and 2</w:t>
      </w:r>
    </w:p>
    <w:p w14:paraId="3BED6CC4" w14:textId="77777777" w:rsidR="0000436A" w:rsidRDefault="0000436A" w:rsidP="00B715ED">
      <w:pPr>
        <w:spacing w:after="120"/>
        <w:rPr>
          <w:b/>
          <w:bCs/>
          <w:color w:val="0070C0"/>
          <w:szCs w:val="24"/>
          <w:lang w:eastAsia="zh-CN"/>
        </w:rPr>
      </w:pPr>
    </w:p>
    <w:p w14:paraId="5F521DC3" w14:textId="5D1E2539" w:rsidR="00A35802" w:rsidRPr="00400BCA" w:rsidRDefault="00A35802" w:rsidP="00A35802">
      <w:pPr>
        <w:rPr>
          <w:b/>
          <w:color w:val="0070C0"/>
          <w:u w:val="single"/>
          <w:lang w:eastAsia="ko-KR"/>
        </w:rPr>
      </w:pPr>
      <w:r w:rsidRPr="00400BCA">
        <w:rPr>
          <w:b/>
          <w:color w:val="0070C0"/>
          <w:u w:val="single"/>
          <w:lang w:eastAsia="ko-KR"/>
        </w:rPr>
        <w:t xml:space="preserve">Issue </w:t>
      </w:r>
      <w:r>
        <w:rPr>
          <w:b/>
          <w:color w:val="0070C0"/>
          <w:u w:val="single"/>
          <w:lang w:eastAsia="ko-KR"/>
        </w:rPr>
        <w:t>4</w:t>
      </w:r>
      <w:r w:rsidRPr="00400BCA">
        <w:rPr>
          <w:b/>
          <w:color w:val="0070C0"/>
          <w:u w:val="single"/>
          <w:lang w:eastAsia="ko-KR"/>
        </w:rPr>
        <w:t>-2-</w:t>
      </w:r>
      <w:r>
        <w:rPr>
          <w:b/>
          <w:color w:val="0070C0"/>
          <w:u w:val="single"/>
          <w:lang w:eastAsia="ko-KR"/>
        </w:rPr>
        <w:t>2</w:t>
      </w:r>
      <w:r w:rsidRPr="00400BCA">
        <w:rPr>
          <w:b/>
          <w:color w:val="0070C0"/>
          <w:u w:val="single"/>
          <w:lang w:eastAsia="ko-KR"/>
        </w:rPr>
        <w:t xml:space="preserve">: [Case </w:t>
      </w:r>
      <w:r>
        <w:rPr>
          <w:b/>
          <w:color w:val="0070C0"/>
          <w:u w:val="single"/>
          <w:lang w:eastAsia="ko-KR"/>
        </w:rPr>
        <w:t>1</w:t>
      </w:r>
      <w:r w:rsidRPr="00400BCA">
        <w:rPr>
          <w:b/>
          <w:color w:val="0070C0"/>
          <w:u w:val="single"/>
          <w:lang w:eastAsia="ko-KR"/>
        </w:rPr>
        <w:t xml:space="preserve">] </w:t>
      </w:r>
      <w:r w:rsidR="00EC23CB">
        <w:rPr>
          <w:b/>
          <w:color w:val="0070C0"/>
          <w:u w:val="single"/>
          <w:lang w:eastAsia="ko-KR"/>
        </w:rPr>
        <w:t>Test cases combination for Case 1</w:t>
      </w:r>
    </w:p>
    <w:p w14:paraId="6C4CBB99" w14:textId="05562A33" w:rsidR="00A35802" w:rsidRPr="00C75433" w:rsidRDefault="00C75433" w:rsidP="00A35802">
      <w:pPr>
        <w:pStyle w:val="ListParagraph"/>
        <w:numPr>
          <w:ilvl w:val="0"/>
          <w:numId w:val="1"/>
        </w:numPr>
        <w:overflowPunct/>
        <w:autoSpaceDE/>
        <w:autoSpaceDN/>
        <w:adjustRightInd/>
        <w:spacing w:after="120"/>
        <w:ind w:left="720" w:firstLineChars="0"/>
        <w:textAlignment w:val="auto"/>
        <w:rPr>
          <w:rFonts w:eastAsia="SimSun"/>
          <w:b/>
          <w:bCs/>
          <w:color w:val="000000" w:themeColor="text1"/>
          <w:szCs w:val="24"/>
          <w:lang w:eastAsia="zh-CN"/>
        </w:rPr>
      </w:pPr>
      <w:r w:rsidRPr="00C75433">
        <w:rPr>
          <w:rFonts w:eastAsia="SimSun"/>
          <w:b/>
          <w:bCs/>
          <w:color w:val="000000" w:themeColor="text1"/>
          <w:szCs w:val="24"/>
          <w:lang w:eastAsia="zh-CN"/>
        </w:rPr>
        <w:t>Way forward</w:t>
      </w:r>
    </w:p>
    <w:p w14:paraId="56C5BCCA" w14:textId="2D2AD04B" w:rsidR="00A35802" w:rsidRPr="00011A73" w:rsidRDefault="00A35802" w:rsidP="00A3580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1</w:t>
      </w:r>
      <w:r w:rsidRPr="00011A73">
        <w:rPr>
          <w:rFonts w:eastAsia="SimSun"/>
          <w:color w:val="000000" w:themeColor="text1"/>
          <w:szCs w:val="24"/>
          <w:lang w:eastAsia="zh-CN"/>
        </w:rPr>
        <w:t xml:space="preserve">: </w:t>
      </w:r>
    </w:p>
    <w:p w14:paraId="7AE873E9" w14:textId="2A38E802" w:rsidR="00A35802" w:rsidRDefault="00A35802" w:rsidP="00A35802">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A35802">
        <w:rPr>
          <w:rFonts w:eastAsia="SimSun"/>
          <w:color w:val="000000" w:themeColor="text1"/>
          <w:szCs w:val="24"/>
          <w:lang w:eastAsia="zh-CN"/>
        </w:rPr>
        <w:t>RAN4 to define Pre-MG and Con-MGs test cases with the following combinations</w:t>
      </w:r>
      <w:r>
        <w:rPr>
          <w:rFonts w:eastAsia="SimSun"/>
          <w:color w:val="000000" w:themeColor="text1"/>
          <w:szCs w:val="24"/>
          <w:lang w:eastAsia="zh-CN"/>
        </w:rPr>
        <w:t>:</w:t>
      </w:r>
    </w:p>
    <w:p w14:paraId="1E8DA65C" w14:textId="3447AEC0" w:rsidR="00A35802" w:rsidRPr="00A35802" w:rsidRDefault="00A35802" w:rsidP="00A35802">
      <w:pPr>
        <w:pStyle w:val="ListParagraph"/>
        <w:numPr>
          <w:ilvl w:val="3"/>
          <w:numId w:val="1"/>
        </w:numPr>
        <w:spacing w:after="120"/>
        <w:ind w:firstLineChars="0"/>
        <w:rPr>
          <w:rFonts w:eastAsia="SimSun"/>
          <w:color w:val="000000" w:themeColor="text1"/>
          <w:szCs w:val="24"/>
          <w:lang w:eastAsia="zh-CN"/>
        </w:rPr>
      </w:pPr>
      <w:r w:rsidRPr="00A35802">
        <w:rPr>
          <w:rFonts w:eastAsia="SimSun"/>
          <w:color w:val="000000" w:themeColor="text1"/>
          <w:szCs w:val="24"/>
          <w:lang w:eastAsia="zh-CN"/>
        </w:rPr>
        <w:t>Pre-MG Combination 1: Pre-MG+MG without gap collision</w:t>
      </w:r>
    </w:p>
    <w:p w14:paraId="3B33EA12" w14:textId="65221F7B" w:rsidR="00A35802" w:rsidRPr="00A35802" w:rsidRDefault="00A35802" w:rsidP="00A35802">
      <w:pPr>
        <w:pStyle w:val="ListParagraph"/>
        <w:numPr>
          <w:ilvl w:val="3"/>
          <w:numId w:val="1"/>
        </w:numPr>
        <w:spacing w:after="120"/>
        <w:ind w:firstLineChars="0"/>
        <w:rPr>
          <w:rFonts w:eastAsia="SimSun"/>
          <w:color w:val="000000" w:themeColor="text1"/>
          <w:szCs w:val="24"/>
          <w:lang w:eastAsia="zh-CN"/>
        </w:rPr>
      </w:pPr>
      <w:r w:rsidRPr="00A35802">
        <w:rPr>
          <w:rFonts w:eastAsia="SimSun"/>
          <w:color w:val="000000" w:themeColor="text1"/>
          <w:szCs w:val="24"/>
          <w:lang w:eastAsia="zh-CN"/>
        </w:rPr>
        <w:t>Pre-MG Combination 2: Pre-MG+MG with gap collision</w:t>
      </w:r>
    </w:p>
    <w:p w14:paraId="51A7756D" w14:textId="6428800D" w:rsidR="00A35802" w:rsidRPr="00A35802" w:rsidRDefault="00A35802" w:rsidP="00A35802">
      <w:pPr>
        <w:pStyle w:val="ListParagraph"/>
        <w:numPr>
          <w:ilvl w:val="3"/>
          <w:numId w:val="1"/>
        </w:numPr>
        <w:spacing w:after="120"/>
        <w:ind w:firstLineChars="0"/>
        <w:rPr>
          <w:rFonts w:eastAsia="SimSun"/>
          <w:color w:val="000000" w:themeColor="text1"/>
          <w:szCs w:val="24"/>
          <w:lang w:eastAsia="zh-CN"/>
        </w:rPr>
      </w:pPr>
      <w:r w:rsidRPr="00A35802">
        <w:rPr>
          <w:rFonts w:eastAsia="SimSun"/>
          <w:color w:val="000000" w:themeColor="text1"/>
          <w:szCs w:val="24"/>
          <w:lang w:eastAsia="zh-CN"/>
        </w:rPr>
        <w:t>Pre-MG Combination 3: (Pre-MG1, Pre-MG2): (Deactivation, Deactivation) &lt;-&gt; (Activation, Activation) without gap collision</w:t>
      </w:r>
    </w:p>
    <w:p w14:paraId="2050BBFA" w14:textId="2877363B" w:rsidR="00A35802" w:rsidRPr="00A35802" w:rsidRDefault="00A35802" w:rsidP="00A35802">
      <w:pPr>
        <w:pStyle w:val="ListParagraph"/>
        <w:numPr>
          <w:ilvl w:val="3"/>
          <w:numId w:val="1"/>
        </w:numPr>
        <w:spacing w:after="120"/>
        <w:ind w:firstLineChars="0"/>
        <w:rPr>
          <w:rFonts w:eastAsia="SimSun"/>
          <w:color w:val="000000" w:themeColor="text1"/>
          <w:szCs w:val="24"/>
          <w:lang w:eastAsia="zh-CN"/>
        </w:rPr>
      </w:pPr>
      <w:r w:rsidRPr="00A35802">
        <w:rPr>
          <w:rFonts w:eastAsia="SimSun"/>
          <w:color w:val="000000" w:themeColor="text1"/>
          <w:szCs w:val="24"/>
          <w:lang w:eastAsia="zh-CN"/>
        </w:rPr>
        <w:t>Pre-MG Combination 4: (Pre-MG1, Pre-MG2): (Deactivation, Deactivation) &lt;-&gt; (Activation, Activation) with gap collision</w:t>
      </w:r>
    </w:p>
    <w:p w14:paraId="64296127" w14:textId="03697150" w:rsidR="00A35802" w:rsidRDefault="00A35802" w:rsidP="00A35802">
      <w:pPr>
        <w:pStyle w:val="ListParagraph"/>
        <w:numPr>
          <w:ilvl w:val="3"/>
          <w:numId w:val="1"/>
        </w:numPr>
        <w:overflowPunct/>
        <w:autoSpaceDE/>
        <w:autoSpaceDN/>
        <w:adjustRightInd/>
        <w:spacing w:after="120"/>
        <w:ind w:firstLineChars="0"/>
        <w:textAlignment w:val="auto"/>
        <w:rPr>
          <w:rFonts w:eastAsia="SimSun"/>
          <w:color w:val="000000" w:themeColor="text1"/>
          <w:szCs w:val="24"/>
          <w:lang w:eastAsia="zh-CN"/>
        </w:rPr>
      </w:pPr>
      <w:r w:rsidRPr="00A35802">
        <w:rPr>
          <w:rFonts w:eastAsia="SimSun"/>
          <w:color w:val="000000" w:themeColor="text1"/>
          <w:szCs w:val="24"/>
          <w:lang w:eastAsia="zh-CN"/>
        </w:rPr>
        <w:t>Pre-MG Combination 5: (Pre-MG1, Pre-MG2): (Activation, Deactivation) &lt;-&gt; (Deactivation, Activation) without gap collision</w:t>
      </w:r>
    </w:p>
    <w:p w14:paraId="7F2CC33B" w14:textId="7BE68222" w:rsidR="00C50D49" w:rsidRPr="00011A73" w:rsidRDefault="00C50D49" w:rsidP="00C50D49">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61056E">
        <w:rPr>
          <w:szCs w:val="24"/>
          <w:lang w:eastAsia="zh-CN"/>
        </w:rPr>
        <w:t>RAN4 not to define the test cases to verify the collision during the transition period between Pre-MG activation/deactivation and MG occasion</w:t>
      </w:r>
    </w:p>
    <w:p w14:paraId="42B3AC61" w14:textId="5E859D31" w:rsidR="00A35802" w:rsidRPr="00011A73" w:rsidRDefault="00A35802" w:rsidP="00A3580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2</w:t>
      </w:r>
      <w:r w:rsidRPr="00011A73">
        <w:rPr>
          <w:rFonts w:eastAsia="SimSun"/>
          <w:color w:val="000000" w:themeColor="text1"/>
          <w:szCs w:val="24"/>
          <w:lang w:eastAsia="zh-CN"/>
        </w:rPr>
        <w:t xml:space="preserve">: </w:t>
      </w:r>
    </w:p>
    <w:p w14:paraId="7BB61B94"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TC1: pre-MG + pre-MG, autonomous non-simultaneous (de)activation, FR1</w:t>
      </w:r>
    </w:p>
    <w:p w14:paraId="144D080F"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TC2: pre-MG + pre-MG, NW controlled non-simultaneous (de)activation, FR1</w:t>
      </w:r>
    </w:p>
    <w:p w14:paraId="6A3AF4B3"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TC3: pre-MG + pre-MG, autonomous simultaneous (de)activation, FR1</w:t>
      </w:r>
    </w:p>
    <w:p w14:paraId="72CA5B47"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TC4: pre-MG + pre-MG, NW controlled simultaneous (de)activation, FR1</w:t>
      </w:r>
    </w:p>
    <w:p w14:paraId="581CB458"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TC5: pre-MG + pre-MG, autonomous non-simultaneous (de)activation, FR2</w:t>
      </w:r>
    </w:p>
    <w:p w14:paraId="603F700E"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TC6: pre-MG + pre-MG, NW controlled non-simultaneous (de)activation, FR2</w:t>
      </w:r>
    </w:p>
    <w:p w14:paraId="7CBAABFD"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TC7: pre-MG + pre-MG, autonomous simultaneous (de)activation, FR2</w:t>
      </w:r>
    </w:p>
    <w:p w14:paraId="20650020"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TC8: pre-MG + pre-MG, NW controlled simultaneous (de)activation, FR2</w:t>
      </w:r>
    </w:p>
    <w:p w14:paraId="5DC27ECD"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TC9: pre-MG + type-2 MG, dynamic collision scenario 1, autonomous (de)activation, FR1</w:t>
      </w:r>
    </w:p>
    <w:p w14:paraId="09875AA3"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TC10: pre-MG + type-2 MG, dynamic collision scenario 1, NW controlled (de)activation, FR1</w:t>
      </w:r>
    </w:p>
    <w:p w14:paraId="28ACE2BA"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TC11: pre-MG + type-2 MG, dynamic collision scenario 2 autonomous (de)activation, FR1</w:t>
      </w:r>
    </w:p>
    <w:p w14:paraId="0B82C64D"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TC12: pre-MG + type-2 MG, dynamic collision scenario 2, NW controlled (de)activation, FR1</w:t>
      </w:r>
    </w:p>
    <w:p w14:paraId="32FE2B73"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TC13: pre-MG + type-2 MG, dynamic collision scenario 1, autonomous (de)activation, FR2</w:t>
      </w:r>
    </w:p>
    <w:p w14:paraId="5BD5AC73"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TC14: pre-MG + type-2 MG, dynamic collision scenario 1, NW controlled (de)activation, FR2</w:t>
      </w:r>
    </w:p>
    <w:p w14:paraId="2F45912B"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lastRenderedPageBreak/>
        <w:t>TC15: pre-MG + type-2 MG, dynamic collision scenario 2 autonomous (de)activation, FR2</w:t>
      </w:r>
    </w:p>
    <w:p w14:paraId="1ADEECD9" w14:textId="77777777" w:rsidR="00EC23CB" w:rsidRPr="00EC23CB" w:rsidRDefault="00EC23CB" w:rsidP="00EC23CB">
      <w:pPr>
        <w:pStyle w:val="ListParagraph"/>
        <w:numPr>
          <w:ilvl w:val="2"/>
          <w:numId w:val="1"/>
        </w:numPr>
        <w:spacing w:after="120"/>
        <w:ind w:firstLineChars="0"/>
        <w:rPr>
          <w:rFonts w:eastAsia="SimSun"/>
          <w:color w:val="000000" w:themeColor="text1"/>
          <w:szCs w:val="24"/>
          <w:lang w:eastAsia="zh-CN"/>
        </w:rPr>
      </w:pPr>
      <w:r w:rsidRPr="00EC23CB">
        <w:rPr>
          <w:rFonts w:eastAsia="SimSun"/>
          <w:color w:val="000000" w:themeColor="text1"/>
          <w:szCs w:val="24"/>
          <w:lang w:eastAsia="zh-CN"/>
        </w:rPr>
        <w:t>TC16: pre-MG + type-2 MG, dynamic collision scenario 2, NW controlled (de)activation, FR2</w:t>
      </w:r>
    </w:p>
    <w:p w14:paraId="7AC4960B" w14:textId="46EC59BC" w:rsidR="003336D9" w:rsidRPr="00011A73" w:rsidRDefault="003336D9" w:rsidP="003336D9">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3</w:t>
      </w:r>
      <w:r w:rsidRPr="00011A73">
        <w:rPr>
          <w:rFonts w:eastAsia="SimSun"/>
          <w:color w:val="000000" w:themeColor="text1"/>
          <w:szCs w:val="24"/>
          <w:lang w:eastAsia="zh-CN"/>
        </w:rPr>
        <w:t xml:space="preserve">: </w:t>
      </w:r>
    </w:p>
    <w:p w14:paraId="62BD13B6" w14:textId="1B0F19E1" w:rsidR="003336D9" w:rsidRDefault="008007BB" w:rsidP="003336D9">
      <w:pPr>
        <w:pStyle w:val="ListParagraph"/>
        <w:numPr>
          <w:ilvl w:val="2"/>
          <w:numId w:val="1"/>
        </w:numPr>
        <w:spacing w:after="120"/>
        <w:ind w:firstLineChars="0"/>
        <w:rPr>
          <w:rFonts w:eastAsia="SimSun"/>
          <w:color w:val="000000" w:themeColor="text1"/>
          <w:szCs w:val="24"/>
          <w:lang w:eastAsia="zh-CN"/>
        </w:rPr>
      </w:pPr>
      <w:r w:rsidRPr="008007BB">
        <w:rPr>
          <w:rFonts w:eastAsia="SimSun"/>
          <w:color w:val="000000" w:themeColor="text1"/>
          <w:szCs w:val="24"/>
          <w:lang w:eastAsia="zh-CN"/>
        </w:rPr>
        <w:t>for gap combination, it is propsed to define test for the combination with 2 gaps for UE which does not support per-FR gap, and define test for the combination with 3 gaps cross all FRs for UE which supports per-FR gap</w:t>
      </w:r>
    </w:p>
    <w:p w14:paraId="2D6084B6" w14:textId="1E222FB9" w:rsidR="00C50D49" w:rsidRPr="00EC23CB" w:rsidRDefault="00C50D49" w:rsidP="003336D9">
      <w:pPr>
        <w:pStyle w:val="ListParagraph"/>
        <w:numPr>
          <w:ilvl w:val="2"/>
          <w:numId w:val="1"/>
        </w:numPr>
        <w:spacing w:after="120"/>
        <w:ind w:firstLineChars="0"/>
        <w:rPr>
          <w:rFonts w:eastAsia="SimSun"/>
          <w:color w:val="000000" w:themeColor="text1"/>
          <w:szCs w:val="24"/>
          <w:lang w:eastAsia="zh-CN"/>
        </w:rPr>
      </w:pPr>
      <w:r w:rsidRPr="00C50D49">
        <w:rPr>
          <w:rFonts w:eastAsia="SimSun"/>
          <w:color w:val="000000" w:themeColor="text1"/>
          <w:szCs w:val="24"/>
          <w:lang w:eastAsia="zh-CN"/>
        </w:rPr>
        <w:t>it is proposed to define test to verify the gap collision handling for concurrent gap with Pre-MG and concurrent gap with NCSG</w:t>
      </w:r>
    </w:p>
    <w:p w14:paraId="01E8CD19" w14:textId="72D90CA5" w:rsidR="00A35802" w:rsidRDefault="008007BB" w:rsidP="00A35802">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8007BB">
        <w:rPr>
          <w:rFonts w:eastAsia="SimSun"/>
          <w:color w:val="000000" w:themeColor="text1"/>
          <w:szCs w:val="24"/>
          <w:lang w:eastAsia="zh-CN"/>
        </w:rPr>
        <w:t>it is proposed to define test for dynamic collision with Pre-MG</w:t>
      </w:r>
    </w:p>
    <w:p w14:paraId="0BC70B22" w14:textId="743B6194" w:rsidR="00D0614B" w:rsidRDefault="00D0614B" w:rsidP="00D0614B">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4: </w:t>
      </w:r>
    </w:p>
    <w:p w14:paraId="08F6E935" w14:textId="77777777" w:rsidR="00D0614B" w:rsidRPr="00D0614B" w:rsidRDefault="00D0614B" w:rsidP="00D0614B">
      <w:pPr>
        <w:pStyle w:val="ListParagraph"/>
        <w:numPr>
          <w:ilvl w:val="2"/>
          <w:numId w:val="1"/>
        </w:numPr>
        <w:spacing w:after="120"/>
        <w:ind w:firstLineChars="0"/>
        <w:rPr>
          <w:rFonts w:eastAsia="SimSun"/>
          <w:color w:val="000000" w:themeColor="text1"/>
          <w:szCs w:val="24"/>
          <w:lang w:eastAsia="zh-CN"/>
        </w:rPr>
      </w:pPr>
      <w:r w:rsidRPr="00D0614B">
        <w:rPr>
          <w:rFonts w:eastAsia="SimSun"/>
          <w:color w:val="000000" w:themeColor="text1"/>
          <w:szCs w:val="24"/>
          <w:lang w:eastAsia="zh-CN"/>
        </w:rPr>
        <w:t>1-1-1</w:t>
      </w:r>
      <w:r w:rsidRPr="00D0614B">
        <w:rPr>
          <w:rFonts w:eastAsia="SimSun"/>
          <w:color w:val="000000" w:themeColor="text1"/>
          <w:szCs w:val="24"/>
          <w:lang w:eastAsia="zh-CN"/>
        </w:rPr>
        <w:tab/>
        <w:t xml:space="preserve">Event triggered reporting test on intra-frequency in FR1 with concurrent gap and autonomous activation/deactivation of Pre-MG for </w:t>
      </w:r>
    </w:p>
    <w:p w14:paraId="035D446A" w14:textId="77777777" w:rsidR="00D0614B" w:rsidRPr="00D0614B" w:rsidRDefault="00D0614B" w:rsidP="00D0614B">
      <w:pPr>
        <w:pStyle w:val="ListParagraph"/>
        <w:numPr>
          <w:ilvl w:val="2"/>
          <w:numId w:val="1"/>
        </w:numPr>
        <w:spacing w:after="120"/>
        <w:ind w:firstLineChars="0"/>
        <w:rPr>
          <w:rFonts w:eastAsia="SimSun"/>
          <w:color w:val="000000" w:themeColor="text1"/>
          <w:szCs w:val="24"/>
          <w:lang w:eastAsia="zh-CN"/>
        </w:rPr>
      </w:pPr>
      <w:r w:rsidRPr="00D0614B">
        <w:rPr>
          <w:rFonts w:eastAsia="SimSun"/>
          <w:color w:val="000000" w:themeColor="text1"/>
          <w:szCs w:val="24"/>
          <w:lang w:eastAsia="zh-CN"/>
        </w:rPr>
        <w:t>1-1-2</w:t>
      </w:r>
      <w:r w:rsidRPr="00D0614B">
        <w:rPr>
          <w:rFonts w:eastAsia="SimSun"/>
          <w:color w:val="000000" w:themeColor="text1"/>
          <w:szCs w:val="24"/>
          <w:lang w:eastAsia="zh-CN"/>
        </w:rPr>
        <w:tab/>
        <w:t xml:space="preserve">Event triggered reporting test on intra-frequency in FR1 with concurrent gap and network-controlled activation/deactivation of Pre-MG for </w:t>
      </w:r>
    </w:p>
    <w:p w14:paraId="2C1645CA" w14:textId="77777777" w:rsidR="00D0614B" w:rsidRPr="00D0614B" w:rsidRDefault="00D0614B" w:rsidP="00D0614B">
      <w:pPr>
        <w:pStyle w:val="ListParagraph"/>
        <w:numPr>
          <w:ilvl w:val="2"/>
          <w:numId w:val="1"/>
        </w:numPr>
        <w:spacing w:after="120"/>
        <w:ind w:firstLineChars="0"/>
        <w:rPr>
          <w:rFonts w:eastAsia="SimSun"/>
          <w:color w:val="000000" w:themeColor="text1"/>
          <w:szCs w:val="24"/>
          <w:lang w:eastAsia="zh-CN"/>
        </w:rPr>
      </w:pPr>
      <w:r w:rsidRPr="00D0614B">
        <w:rPr>
          <w:rFonts w:eastAsia="SimSun"/>
          <w:color w:val="000000" w:themeColor="text1"/>
          <w:szCs w:val="24"/>
          <w:lang w:eastAsia="zh-CN"/>
        </w:rPr>
        <w:t>1-1-3</w:t>
      </w:r>
      <w:r w:rsidRPr="00D0614B">
        <w:rPr>
          <w:rFonts w:eastAsia="SimSun"/>
          <w:color w:val="000000" w:themeColor="text1"/>
          <w:szCs w:val="24"/>
          <w:lang w:eastAsia="zh-CN"/>
        </w:rPr>
        <w:tab/>
        <w:t>Event triggered reporting test on intra-frequency in FR2 with concurrent gap and autonomous activation/deactivation of Pre-MG</w:t>
      </w:r>
    </w:p>
    <w:p w14:paraId="509BB523" w14:textId="6D802175" w:rsidR="00D0614B" w:rsidRPr="009A2B22" w:rsidRDefault="00D0614B" w:rsidP="00D0614B">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D0614B">
        <w:rPr>
          <w:rFonts w:eastAsia="SimSun"/>
          <w:color w:val="000000" w:themeColor="text1"/>
          <w:szCs w:val="24"/>
          <w:lang w:eastAsia="zh-CN"/>
        </w:rPr>
        <w:t>1-1-3</w:t>
      </w:r>
      <w:r w:rsidRPr="00D0614B">
        <w:rPr>
          <w:rFonts w:eastAsia="SimSun"/>
          <w:color w:val="000000" w:themeColor="text1"/>
          <w:szCs w:val="24"/>
          <w:lang w:eastAsia="zh-CN"/>
        </w:rPr>
        <w:tab/>
        <w:t>Event triggered reporting test on intra-frequency in FR2 with concurrent gap and network-controlled activation/deactivation of Pre-MG</w:t>
      </w:r>
    </w:p>
    <w:p w14:paraId="00F9076D" w14:textId="5AA21CBC" w:rsidR="003B5637" w:rsidRPr="00AD38EC" w:rsidRDefault="003B5637" w:rsidP="003B5637">
      <w:pPr>
        <w:rPr>
          <w:b/>
          <w:color w:val="0070C0"/>
          <w:u w:val="single"/>
          <w:lang w:eastAsia="ko-KR"/>
        </w:rPr>
      </w:pPr>
      <w:r w:rsidRPr="000F0600">
        <w:rPr>
          <w:b/>
          <w:color w:val="0070C0"/>
          <w:u w:val="single"/>
          <w:lang w:eastAsia="ko-KR"/>
        </w:rPr>
        <w:t xml:space="preserve">Issue </w:t>
      </w:r>
      <w:r>
        <w:rPr>
          <w:b/>
          <w:color w:val="0070C0"/>
          <w:u w:val="single"/>
          <w:lang w:eastAsia="ko-KR"/>
        </w:rPr>
        <w:t>4</w:t>
      </w:r>
      <w:r w:rsidRPr="000F0600">
        <w:rPr>
          <w:b/>
          <w:color w:val="0070C0"/>
          <w:u w:val="single"/>
          <w:lang w:eastAsia="ko-KR"/>
        </w:rPr>
        <w:t>-</w:t>
      </w:r>
      <w:r>
        <w:rPr>
          <w:b/>
          <w:color w:val="0070C0"/>
          <w:u w:val="single"/>
          <w:lang w:eastAsia="ko-KR"/>
        </w:rPr>
        <w:t>2</w:t>
      </w:r>
      <w:r w:rsidRPr="000F0600">
        <w:rPr>
          <w:b/>
          <w:color w:val="0070C0"/>
          <w:u w:val="single"/>
          <w:lang w:eastAsia="ko-KR"/>
        </w:rPr>
        <w:t>-</w:t>
      </w:r>
      <w:r>
        <w:rPr>
          <w:b/>
          <w:color w:val="0070C0"/>
          <w:u w:val="single"/>
          <w:lang w:eastAsia="ko-KR"/>
        </w:rPr>
        <w:t>3</w:t>
      </w:r>
      <w:r w:rsidRPr="000F0600">
        <w:rPr>
          <w:b/>
          <w:color w:val="0070C0"/>
          <w:u w:val="single"/>
          <w:lang w:eastAsia="ko-KR"/>
        </w:rPr>
        <w:t xml:space="preserve">: </w:t>
      </w:r>
      <w:r w:rsidR="00586CF9">
        <w:rPr>
          <w:b/>
          <w:color w:val="0070C0"/>
          <w:u w:val="single"/>
          <w:lang w:eastAsia="ko-KR"/>
        </w:rPr>
        <w:t xml:space="preserve">[Case 1] </w:t>
      </w:r>
      <w:r>
        <w:rPr>
          <w:b/>
          <w:color w:val="0070C0"/>
          <w:u w:val="single"/>
          <w:lang w:eastAsia="ko-KR"/>
        </w:rPr>
        <w:t>W</w:t>
      </w:r>
      <w:r w:rsidRPr="00F71ECF">
        <w:rPr>
          <w:b/>
          <w:color w:val="0070C0"/>
          <w:u w:val="single"/>
          <w:lang w:eastAsia="ko-KR"/>
        </w:rPr>
        <w:t>h</w:t>
      </w:r>
      <w:r>
        <w:rPr>
          <w:b/>
          <w:color w:val="0070C0"/>
          <w:u w:val="single"/>
          <w:lang w:eastAsia="ko-KR"/>
        </w:rPr>
        <w:t>ich general rules shall be defined for</w:t>
      </w:r>
      <w:r w:rsidRPr="003742EE">
        <w:rPr>
          <w:b/>
          <w:color w:val="0070C0"/>
          <w:u w:val="single"/>
          <w:lang w:eastAsia="ko-KR"/>
        </w:rPr>
        <w:t xml:space="preserve"> the </w:t>
      </w:r>
      <w:r>
        <w:rPr>
          <w:b/>
          <w:color w:val="0070C0"/>
          <w:u w:val="single"/>
          <w:lang w:eastAsia="ko-KR"/>
        </w:rPr>
        <w:t xml:space="preserve">Pre-MG + Pre-MG </w:t>
      </w:r>
      <w:r w:rsidRPr="003742EE">
        <w:rPr>
          <w:b/>
          <w:color w:val="0070C0"/>
          <w:u w:val="single"/>
          <w:lang w:eastAsia="ko-KR"/>
        </w:rPr>
        <w:t xml:space="preserve">test cases </w:t>
      </w:r>
      <w:r>
        <w:rPr>
          <w:b/>
          <w:color w:val="0070C0"/>
          <w:u w:val="single"/>
          <w:lang w:eastAsia="ko-KR"/>
        </w:rPr>
        <w:t>?</w:t>
      </w:r>
    </w:p>
    <w:p w14:paraId="6C9E853C" w14:textId="2C9C2E27" w:rsidR="003B5637" w:rsidRPr="003B7BB3" w:rsidRDefault="003B7BB3" w:rsidP="003B5637">
      <w:pPr>
        <w:pStyle w:val="ListParagraph"/>
        <w:numPr>
          <w:ilvl w:val="0"/>
          <w:numId w:val="1"/>
        </w:numPr>
        <w:overflowPunct/>
        <w:autoSpaceDE/>
        <w:autoSpaceDN/>
        <w:adjustRightInd/>
        <w:spacing w:after="120"/>
        <w:ind w:left="720" w:firstLineChars="0"/>
        <w:textAlignment w:val="auto"/>
        <w:rPr>
          <w:rFonts w:eastAsia="SimSun"/>
          <w:b/>
          <w:bCs/>
          <w:szCs w:val="24"/>
          <w:lang w:eastAsia="zh-CN"/>
        </w:rPr>
      </w:pPr>
      <w:r w:rsidRPr="003B7BB3">
        <w:rPr>
          <w:rFonts w:eastAsia="SimSun"/>
          <w:b/>
          <w:bCs/>
          <w:szCs w:val="24"/>
          <w:lang w:eastAsia="zh-CN"/>
        </w:rPr>
        <w:t>Way forward</w:t>
      </w:r>
    </w:p>
    <w:p w14:paraId="186A482F" w14:textId="3DC35830" w:rsidR="003B5637" w:rsidRPr="00AD38EC" w:rsidRDefault="003B5637" w:rsidP="003B5637">
      <w:pPr>
        <w:pStyle w:val="ListParagraph"/>
        <w:numPr>
          <w:ilvl w:val="1"/>
          <w:numId w:val="1"/>
        </w:numPr>
        <w:overflowPunct/>
        <w:autoSpaceDE/>
        <w:autoSpaceDN/>
        <w:adjustRightInd/>
        <w:spacing w:after="120"/>
        <w:ind w:firstLineChars="0"/>
        <w:textAlignment w:val="auto"/>
        <w:rPr>
          <w:szCs w:val="24"/>
          <w:lang w:eastAsia="zh-CN"/>
        </w:rPr>
      </w:pPr>
      <w:r w:rsidRPr="00AD38EC">
        <w:rPr>
          <w:rFonts w:eastAsia="SimSun"/>
          <w:szCs w:val="24"/>
          <w:lang w:eastAsia="zh-CN"/>
        </w:rPr>
        <w:t xml:space="preserve">Option 1: </w:t>
      </w:r>
    </w:p>
    <w:p w14:paraId="75CA9262" w14:textId="0271FAD2" w:rsidR="003B5637" w:rsidRPr="003B5637" w:rsidRDefault="003B5637" w:rsidP="003B5637">
      <w:pPr>
        <w:pStyle w:val="ListParagraph"/>
        <w:numPr>
          <w:ilvl w:val="2"/>
          <w:numId w:val="1"/>
        </w:numPr>
        <w:spacing w:after="120"/>
        <w:ind w:firstLineChars="0"/>
        <w:rPr>
          <w:szCs w:val="24"/>
          <w:lang w:eastAsia="zh-CN"/>
        </w:rPr>
      </w:pPr>
      <w:r w:rsidRPr="003B5637">
        <w:rPr>
          <w:szCs w:val="24"/>
          <w:lang w:eastAsia="zh-CN"/>
        </w:rPr>
        <w:t>Different test cases for UE autonomous and network-controlled Pre-MG (de)activation mechanisms separately.</w:t>
      </w:r>
    </w:p>
    <w:p w14:paraId="775EA2A6" w14:textId="3AD82C03" w:rsidR="003B5637" w:rsidRPr="003B5637" w:rsidRDefault="003B5637" w:rsidP="003B5637">
      <w:pPr>
        <w:pStyle w:val="ListParagraph"/>
        <w:numPr>
          <w:ilvl w:val="2"/>
          <w:numId w:val="1"/>
        </w:numPr>
        <w:spacing w:after="120"/>
        <w:ind w:firstLineChars="0"/>
        <w:rPr>
          <w:szCs w:val="24"/>
          <w:lang w:eastAsia="zh-CN"/>
        </w:rPr>
      </w:pPr>
      <w:r w:rsidRPr="003B5637">
        <w:rPr>
          <w:szCs w:val="24"/>
          <w:lang w:eastAsia="zh-CN"/>
        </w:rPr>
        <w:t>Combine the test cases for the measurement reporting with multiple Pre-MG activation/deactivation delay.</w:t>
      </w:r>
    </w:p>
    <w:p w14:paraId="08763683" w14:textId="77777777" w:rsidR="003B5637" w:rsidRDefault="003B5637" w:rsidP="003B5637">
      <w:pPr>
        <w:pStyle w:val="ListParagraph"/>
        <w:numPr>
          <w:ilvl w:val="2"/>
          <w:numId w:val="1"/>
        </w:numPr>
        <w:spacing w:after="120"/>
        <w:ind w:firstLineChars="0"/>
        <w:rPr>
          <w:szCs w:val="24"/>
          <w:lang w:eastAsia="zh-CN"/>
        </w:rPr>
      </w:pPr>
      <w:r w:rsidRPr="003B5637">
        <w:rPr>
          <w:szCs w:val="24"/>
          <w:lang w:eastAsia="zh-CN"/>
        </w:rPr>
        <w:t>The trigger events of Pre-MG activation will be only DCI-based BWP switching</w:t>
      </w:r>
    </w:p>
    <w:p w14:paraId="31693BA5" w14:textId="77777777" w:rsidR="003B5637" w:rsidRPr="005D0A7A" w:rsidRDefault="003B5637" w:rsidP="005D0A7A">
      <w:pPr>
        <w:spacing w:after="120"/>
        <w:rPr>
          <w:szCs w:val="24"/>
          <w:lang w:eastAsia="zh-CN"/>
        </w:rPr>
      </w:pPr>
    </w:p>
    <w:p w14:paraId="16A1DF40" w14:textId="20B9E454" w:rsidR="002872DD" w:rsidRPr="00AD38EC" w:rsidRDefault="002872DD" w:rsidP="002872DD">
      <w:pPr>
        <w:rPr>
          <w:b/>
          <w:color w:val="0070C0"/>
          <w:u w:val="single"/>
          <w:lang w:eastAsia="ko-KR"/>
        </w:rPr>
      </w:pPr>
      <w:r w:rsidRPr="000F0600">
        <w:rPr>
          <w:b/>
          <w:color w:val="0070C0"/>
          <w:u w:val="single"/>
          <w:lang w:eastAsia="ko-KR"/>
        </w:rPr>
        <w:t xml:space="preserve">Issue </w:t>
      </w:r>
      <w:r>
        <w:rPr>
          <w:b/>
          <w:color w:val="0070C0"/>
          <w:u w:val="single"/>
          <w:lang w:eastAsia="ko-KR"/>
        </w:rPr>
        <w:t>4</w:t>
      </w:r>
      <w:r w:rsidRPr="000F0600">
        <w:rPr>
          <w:b/>
          <w:color w:val="0070C0"/>
          <w:u w:val="single"/>
          <w:lang w:eastAsia="ko-KR"/>
        </w:rPr>
        <w:t>-</w:t>
      </w:r>
      <w:r>
        <w:rPr>
          <w:b/>
          <w:color w:val="0070C0"/>
          <w:u w:val="single"/>
          <w:lang w:eastAsia="ko-KR"/>
        </w:rPr>
        <w:t>2</w:t>
      </w:r>
      <w:r w:rsidRPr="000F0600">
        <w:rPr>
          <w:b/>
          <w:color w:val="0070C0"/>
          <w:u w:val="single"/>
          <w:lang w:eastAsia="ko-KR"/>
        </w:rPr>
        <w:t>-</w:t>
      </w:r>
      <w:r>
        <w:rPr>
          <w:b/>
          <w:color w:val="0070C0"/>
          <w:u w:val="single"/>
          <w:lang w:eastAsia="ko-KR"/>
        </w:rPr>
        <w:t>4</w:t>
      </w:r>
      <w:r w:rsidRPr="000F0600">
        <w:rPr>
          <w:b/>
          <w:color w:val="0070C0"/>
          <w:u w:val="single"/>
          <w:lang w:eastAsia="ko-KR"/>
        </w:rPr>
        <w:t xml:space="preserve">: </w:t>
      </w:r>
      <w:r>
        <w:rPr>
          <w:b/>
          <w:color w:val="0070C0"/>
          <w:u w:val="single"/>
          <w:lang w:eastAsia="ko-KR"/>
        </w:rPr>
        <w:t>[Case 1] Test cases list for Case 1</w:t>
      </w:r>
    </w:p>
    <w:p w14:paraId="5AFE6A0C" w14:textId="5AFF3C4E" w:rsidR="002872DD" w:rsidRPr="003B7BB3" w:rsidRDefault="003B7BB3" w:rsidP="002872DD">
      <w:pPr>
        <w:pStyle w:val="ListParagraph"/>
        <w:numPr>
          <w:ilvl w:val="0"/>
          <w:numId w:val="1"/>
        </w:numPr>
        <w:overflowPunct/>
        <w:autoSpaceDE/>
        <w:autoSpaceDN/>
        <w:adjustRightInd/>
        <w:spacing w:after="120"/>
        <w:ind w:left="720" w:firstLineChars="0"/>
        <w:textAlignment w:val="auto"/>
        <w:rPr>
          <w:rFonts w:eastAsia="SimSun"/>
          <w:b/>
          <w:bCs/>
          <w:szCs w:val="24"/>
          <w:lang w:eastAsia="zh-CN"/>
        </w:rPr>
      </w:pPr>
      <w:r w:rsidRPr="003B7BB3">
        <w:rPr>
          <w:rFonts w:eastAsia="SimSun"/>
          <w:b/>
          <w:bCs/>
          <w:szCs w:val="24"/>
          <w:lang w:eastAsia="zh-CN"/>
        </w:rPr>
        <w:t>Way forward</w:t>
      </w:r>
    </w:p>
    <w:p w14:paraId="6D37395B" w14:textId="4648CFC5" w:rsidR="002872DD" w:rsidRPr="00AD38EC" w:rsidRDefault="002872DD" w:rsidP="002872DD">
      <w:pPr>
        <w:pStyle w:val="ListParagraph"/>
        <w:numPr>
          <w:ilvl w:val="1"/>
          <w:numId w:val="1"/>
        </w:numPr>
        <w:overflowPunct/>
        <w:autoSpaceDE/>
        <w:autoSpaceDN/>
        <w:adjustRightInd/>
        <w:spacing w:after="120"/>
        <w:ind w:firstLineChars="0"/>
        <w:textAlignment w:val="auto"/>
        <w:rPr>
          <w:szCs w:val="24"/>
          <w:lang w:eastAsia="zh-CN"/>
        </w:rPr>
      </w:pPr>
      <w:r w:rsidRPr="00AD38EC">
        <w:rPr>
          <w:rFonts w:eastAsia="SimSun"/>
          <w:szCs w:val="24"/>
          <w:lang w:eastAsia="zh-CN"/>
        </w:rPr>
        <w:t xml:space="preserve">Option 1: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40"/>
        <w:gridCol w:w="2872"/>
        <w:gridCol w:w="2454"/>
        <w:gridCol w:w="1865"/>
        <w:gridCol w:w="1970"/>
      </w:tblGrid>
      <w:tr w:rsidR="002872DD" w:rsidRPr="002872DD" w14:paraId="3F21DA0F" w14:textId="77777777" w:rsidTr="00D828A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A04095" w14:textId="77777777" w:rsidR="002872DD" w:rsidRPr="002872DD" w:rsidRDefault="002872DD" w:rsidP="00D828A7">
            <w:pPr>
              <w:spacing w:after="120"/>
              <w:rPr>
                <w:szCs w:val="24"/>
                <w:lang w:val="en-US" w:eastAsia="zh-CN"/>
              </w:rPr>
            </w:pPr>
            <w:r w:rsidRPr="002872DD">
              <w:rPr>
                <w:b/>
                <w:bCs/>
                <w:szCs w:val="24"/>
                <w:lang w:val="en-US" w:eastAsia="zh-CN"/>
              </w:rPr>
              <w:t>No.</w:t>
            </w:r>
          </w:p>
        </w:tc>
        <w:tc>
          <w:tcPr>
            <w:tcW w:w="4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A7CF3" w14:textId="77777777" w:rsidR="002872DD" w:rsidRPr="002872DD" w:rsidRDefault="002872DD" w:rsidP="00D828A7">
            <w:pPr>
              <w:spacing w:after="120"/>
              <w:rPr>
                <w:szCs w:val="24"/>
                <w:lang w:val="en-US" w:eastAsia="zh-CN"/>
              </w:rPr>
            </w:pPr>
            <w:r w:rsidRPr="002872DD">
              <w:rPr>
                <w:b/>
                <w:bCs/>
                <w:szCs w:val="24"/>
                <w:lang w:val="en-US" w:eastAsia="zh-CN"/>
              </w:rPr>
              <w:t>Test category</w:t>
            </w:r>
          </w:p>
        </w:tc>
        <w:tc>
          <w:tcPr>
            <w:tcW w:w="44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F87AFB" w14:textId="77777777" w:rsidR="002872DD" w:rsidRPr="002872DD" w:rsidRDefault="002872DD" w:rsidP="00D828A7">
            <w:pPr>
              <w:spacing w:after="120"/>
              <w:rPr>
                <w:szCs w:val="24"/>
                <w:lang w:val="en-US" w:eastAsia="zh-CN"/>
              </w:rPr>
            </w:pPr>
            <w:r w:rsidRPr="002872DD">
              <w:rPr>
                <w:b/>
                <w:bCs/>
                <w:szCs w:val="24"/>
                <w:lang w:val="en-US" w:eastAsia="zh-CN"/>
              </w:rPr>
              <w:t>gap combination</w:t>
            </w:r>
          </w:p>
        </w:tc>
        <w:tc>
          <w:tcPr>
            <w:tcW w:w="26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9296AC" w14:textId="77777777" w:rsidR="002872DD" w:rsidRPr="002872DD" w:rsidRDefault="002872DD" w:rsidP="00D828A7">
            <w:pPr>
              <w:spacing w:after="120"/>
              <w:rPr>
                <w:szCs w:val="24"/>
                <w:lang w:val="en-US" w:eastAsia="zh-CN"/>
              </w:rPr>
            </w:pPr>
            <w:r w:rsidRPr="002872DD">
              <w:rPr>
                <w:b/>
                <w:bCs/>
                <w:szCs w:val="24"/>
                <w:lang w:val="en-US" w:eastAsia="zh-CN"/>
              </w:rPr>
              <w:t>Test Configuration</w:t>
            </w:r>
          </w:p>
        </w:tc>
        <w:tc>
          <w:tcPr>
            <w:tcW w:w="29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AB13C1" w14:textId="77777777" w:rsidR="002872DD" w:rsidRPr="002872DD" w:rsidRDefault="002872DD" w:rsidP="00D828A7">
            <w:pPr>
              <w:spacing w:after="120"/>
              <w:rPr>
                <w:szCs w:val="24"/>
                <w:lang w:val="en-US" w:eastAsia="zh-CN"/>
              </w:rPr>
            </w:pPr>
            <w:r w:rsidRPr="002872DD">
              <w:rPr>
                <w:b/>
                <w:bCs/>
                <w:szCs w:val="24"/>
                <w:lang w:val="en-US" w:eastAsia="zh-CN"/>
              </w:rPr>
              <w:t>Test Purpose</w:t>
            </w:r>
          </w:p>
        </w:tc>
      </w:tr>
      <w:tr w:rsidR="002872DD" w:rsidRPr="002872DD" w14:paraId="1C3E7E1E" w14:textId="77777777" w:rsidTr="00D828A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B75089" w14:textId="77777777" w:rsidR="002872DD" w:rsidRPr="002872DD" w:rsidRDefault="002872DD" w:rsidP="00D828A7">
            <w:pPr>
              <w:spacing w:after="120"/>
              <w:rPr>
                <w:szCs w:val="24"/>
                <w:lang w:val="en-US" w:eastAsia="zh-CN"/>
              </w:rPr>
            </w:pPr>
            <w:r w:rsidRPr="002872DD">
              <w:rPr>
                <w:szCs w:val="24"/>
                <w:lang w:val="en-US" w:eastAsia="zh-CN"/>
              </w:rPr>
              <w:t>1</w:t>
            </w:r>
          </w:p>
        </w:tc>
        <w:tc>
          <w:tcPr>
            <w:tcW w:w="44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995E80" w14:textId="77777777" w:rsidR="002872DD" w:rsidRPr="002872DD" w:rsidRDefault="002872DD" w:rsidP="00D828A7">
            <w:pPr>
              <w:spacing w:after="120"/>
              <w:rPr>
                <w:szCs w:val="24"/>
                <w:lang w:val="en-US" w:eastAsia="zh-CN"/>
              </w:rPr>
            </w:pPr>
            <w:r w:rsidRPr="002872DD">
              <w:rPr>
                <w:szCs w:val="24"/>
                <w:lang w:val="en-US" w:eastAsia="zh-CN"/>
              </w:rPr>
              <w:t>Intra-frequency measurement with autonomous activation/deactivation of Pre-MG in FR1</w:t>
            </w:r>
          </w:p>
        </w:tc>
        <w:tc>
          <w:tcPr>
            <w:tcW w:w="44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CB4053" w14:textId="77777777" w:rsidR="002872DD" w:rsidRPr="002872DD" w:rsidRDefault="002872DD" w:rsidP="00D828A7">
            <w:pPr>
              <w:spacing w:after="120"/>
              <w:rPr>
                <w:szCs w:val="24"/>
                <w:lang w:val="en-US" w:eastAsia="zh-CN"/>
              </w:rPr>
            </w:pPr>
            <w:r w:rsidRPr="002872DD">
              <w:rPr>
                <w:szCs w:val="24"/>
                <w:lang w:val="en-US" w:eastAsia="zh-CN"/>
              </w:rPr>
              <w:t>Pre-MG+MG without gap collision</w:t>
            </w:r>
          </w:p>
        </w:tc>
        <w:tc>
          <w:tcPr>
            <w:tcW w:w="2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6F723D" w14:textId="77777777" w:rsidR="002872DD" w:rsidRPr="002872DD" w:rsidRDefault="002872DD" w:rsidP="00D828A7">
            <w:pPr>
              <w:spacing w:after="120"/>
              <w:rPr>
                <w:szCs w:val="24"/>
                <w:lang w:val="en-US" w:eastAsia="zh-CN"/>
              </w:rPr>
            </w:pPr>
            <w:r w:rsidRPr="002872DD">
              <w:rPr>
                <w:szCs w:val="24"/>
                <w:lang w:val="en-US" w:eastAsia="zh-CN"/>
              </w:rPr>
              <w:t>FR1</w:t>
            </w:r>
          </w:p>
          <w:p w14:paraId="537E6FF1" w14:textId="77777777" w:rsidR="002872DD" w:rsidRPr="002872DD" w:rsidRDefault="002872DD" w:rsidP="00D828A7">
            <w:pPr>
              <w:spacing w:after="120"/>
              <w:rPr>
                <w:szCs w:val="24"/>
                <w:lang w:val="en-US" w:eastAsia="zh-CN"/>
              </w:rPr>
            </w:pPr>
            <w:r w:rsidRPr="002872DD">
              <w:rPr>
                <w:szCs w:val="24"/>
                <w:lang w:val="en-US" w:eastAsia="zh-CN"/>
              </w:rPr>
              <w:t> </w:t>
            </w:r>
          </w:p>
          <w:p w14:paraId="34994BF7" w14:textId="77777777" w:rsidR="002872DD" w:rsidRPr="002872DD" w:rsidRDefault="002872DD" w:rsidP="00D828A7">
            <w:pPr>
              <w:spacing w:after="120"/>
              <w:rPr>
                <w:szCs w:val="24"/>
                <w:lang w:val="en-US" w:eastAsia="zh-CN"/>
              </w:rPr>
            </w:pPr>
            <w:r w:rsidRPr="002872DD">
              <w:rPr>
                <w:szCs w:val="24"/>
                <w:lang w:val="en-US" w:eastAsia="zh-CN"/>
              </w:rPr>
              <w:t>PCell FR1 – target cell 1 NR FR1, target cell 2 NR FR1</w:t>
            </w:r>
          </w:p>
          <w:p w14:paraId="78040D48" w14:textId="77777777" w:rsidR="002872DD" w:rsidRPr="002872DD" w:rsidRDefault="002872DD" w:rsidP="00D828A7">
            <w:pPr>
              <w:spacing w:after="120"/>
              <w:rPr>
                <w:szCs w:val="24"/>
                <w:lang w:val="en-US" w:eastAsia="zh-CN"/>
              </w:rPr>
            </w:pPr>
            <w:r w:rsidRPr="002872DD">
              <w:rPr>
                <w:szCs w:val="24"/>
                <w:lang w:val="en-US" w:eastAsia="zh-CN"/>
              </w:rPr>
              <w:t> </w:t>
            </w:r>
          </w:p>
          <w:p w14:paraId="4E7E7918" w14:textId="77777777" w:rsidR="002872DD" w:rsidRPr="002872DD" w:rsidRDefault="002872DD" w:rsidP="00D828A7">
            <w:pPr>
              <w:spacing w:after="120"/>
              <w:rPr>
                <w:szCs w:val="24"/>
                <w:lang w:val="en-US" w:eastAsia="zh-CN"/>
              </w:rPr>
            </w:pPr>
            <w:r w:rsidRPr="002872DD">
              <w:rPr>
                <w:szCs w:val="24"/>
                <w:lang w:val="en-US" w:eastAsia="zh-CN"/>
              </w:rPr>
              <w:t>DRX: Non-DRX</w:t>
            </w:r>
          </w:p>
          <w:p w14:paraId="64F863F6" w14:textId="77777777" w:rsidR="002872DD" w:rsidRPr="002872DD" w:rsidRDefault="002872DD" w:rsidP="00D828A7">
            <w:pPr>
              <w:spacing w:after="120"/>
              <w:rPr>
                <w:szCs w:val="24"/>
                <w:lang w:val="en-US" w:eastAsia="zh-CN"/>
              </w:rPr>
            </w:pPr>
            <w:r w:rsidRPr="002872DD">
              <w:rPr>
                <w:szCs w:val="24"/>
                <w:lang w:val="en-US" w:eastAsia="zh-CN"/>
              </w:rPr>
              <w:t> </w:t>
            </w:r>
          </w:p>
          <w:p w14:paraId="281FB0D5" w14:textId="77777777" w:rsidR="002872DD" w:rsidRPr="002872DD" w:rsidRDefault="002872DD" w:rsidP="00D828A7">
            <w:pPr>
              <w:spacing w:after="120"/>
              <w:rPr>
                <w:szCs w:val="24"/>
                <w:lang w:val="en-US" w:eastAsia="zh-CN"/>
              </w:rPr>
            </w:pPr>
            <w:r w:rsidRPr="002872DD">
              <w:rPr>
                <w:szCs w:val="24"/>
                <w:lang w:val="en-US" w:eastAsia="zh-CN"/>
              </w:rPr>
              <w:t>Per-UE or per-FR gap</w:t>
            </w:r>
          </w:p>
          <w:p w14:paraId="62CF9466" w14:textId="77777777" w:rsidR="002872DD" w:rsidRPr="002872DD" w:rsidRDefault="002872DD" w:rsidP="00D828A7">
            <w:pPr>
              <w:spacing w:after="120"/>
              <w:rPr>
                <w:szCs w:val="24"/>
                <w:lang w:val="en-US" w:eastAsia="zh-CN"/>
              </w:rPr>
            </w:pPr>
            <w:r w:rsidRPr="002872DD">
              <w:rPr>
                <w:szCs w:val="24"/>
                <w:lang w:val="en-US" w:eastAsia="zh-CN"/>
              </w:rPr>
              <w:t> </w:t>
            </w:r>
          </w:p>
          <w:p w14:paraId="507CEFA9" w14:textId="77777777" w:rsidR="002872DD" w:rsidRPr="002872DD" w:rsidRDefault="002872DD" w:rsidP="00D828A7">
            <w:pPr>
              <w:spacing w:after="120"/>
              <w:rPr>
                <w:szCs w:val="24"/>
                <w:lang w:val="en-US" w:eastAsia="zh-CN"/>
              </w:rPr>
            </w:pPr>
            <w:r w:rsidRPr="002872DD">
              <w:rPr>
                <w:szCs w:val="24"/>
                <w:lang w:val="en-US" w:eastAsia="zh-CN"/>
              </w:rPr>
              <w:t xml:space="preserve">SSB index reading: </w:t>
            </w:r>
            <w:r w:rsidRPr="002872DD">
              <w:rPr>
                <w:szCs w:val="24"/>
                <w:lang w:val="en-US" w:eastAsia="zh-CN"/>
              </w:rPr>
              <w:lastRenderedPageBreak/>
              <w:t>no</w:t>
            </w:r>
          </w:p>
          <w:p w14:paraId="640301BB" w14:textId="77777777" w:rsidR="002872DD" w:rsidRPr="002872DD" w:rsidRDefault="002872DD" w:rsidP="00D828A7">
            <w:pPr>
              <w:spacing w:after="120"/>
              <w:rPr>
                <w:szCs w:val="24"/>
                <w:lang w:val="en-US" w:eastAsia="zh-CN"/>
              </w:rPr>
            </w:pPr>
            <w:r w:rsidRPr="002872DD">
              <w:rPr>
                <w:szCs w:val="24"/>
                <w:lang w:val="en-US" w:eastAsia="zh-CN"/>
              </w:rPr>
              <w:t> </w:t>
            </w:r>
          </w:p>
          <w:p w14:paraId="62664CE1" w14:textId="77777777" w:rsidR="002872DD" w:rsidRPr="002872DD" w:rsidRDefault="002872DD" w:rsidP="00D828A7">
            <w:pPr>
              <w:spacing w:after="120"/>
              <w:rPr>
                <w:szCs w:val="24"/>
                <w:lang w:val="en-US" w:eastAsia="zh-CN"/>
              </w:rPr>
            </w:pPr>
            <w:r w:rsidRPr="002872DD">
              <w:rPr>
                <w:szCs w:val="24"/>
                <w:lang w:val="en-US" w:eastAsia="zh-CN"/>
              </w:rPr>
              <w:t>DCI-based BWP switching trigger event</w:t>
            </w:r>
          </w:p>
        </w:tc>
        <w:tc>
          <w:tcPr>
            <w:tcW w:w="3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A04DCD" w14:textId="77777777" w:rsidR="002872DD" w:rsidRPr="002872DD" w:rsidRDefault="002872DD" w:rsidP="00D828A7">
            <w:pPr>
              <w:spacing w:after="120"/>
              <w:rPr>
                <w:szCs w:val="24"/>
                <w:lang w:val="en-US" w:eastAsia="zh-CN"/>
              </w:rPr>
            </w:pPr>
            <w:r w:rsidRPr="002872DD">
              <w:rPr>
                <w:szCs w:val="24"/>
                <w:lang w:val="en-US" w:eastAsia="zh-CN"/>
              </w:rPr>
              <w:lastRenderedPageBreak/>
              <w:t>Verify the gap association</w:t>
            </w:r>
          </w:p>
          <w:p w14:paraId="65D560D3" w14:textId="77777777" w:rsidR="002872DD" w:rsidRPr="002872DD" w:rsidRDefault="002872DD" w:rsidP="00D828A7">
            <w:pPr>
              <w:spacing w:after="120"/>
              <w:rPr>
                <w:szCs w:val="24"/>
                <w:lang w:val="en-US" w:eastAsia="zh-CN"/>
              </w:rPr>
            </w:pPr>
            <w:r w:rsidRPr="002872DD">
              <w:rPr>
                <w:szCs w:val="24"/>
                <w:lang w:val="en-US" w:eastAsia="zh-CN"/>
              </w:rPr>
              <w:t> </w:t>
            </w:r>
          </w:p>
          <w:p w14:paraId="45F07710" w14:textId="77777777" w:rsidR="002872DD" w:rsidRPr="002872DD" w:rsidRDefault="002872DD" w:rsidP="00D828A7">
            <w:pPr>
              <w:spacing w:after="120"/>
              <w:rPr>
                <w:szCs w:val="24"/>
                <w:lang w:val="en-US" w:eastAsia="zh-CN"/>
              </w:rPr>
            </w:pPr>
            <w:r w:rsidRPr="002872DD">
              <w:rPr>
                <w:szCs w:val="24"/>
                <w:lang w:val="en-US" w:eastAsia="zh-CN"/>
              </w:rPr>
              <w:t>Verify the Pre-MG activation delay</w:t>
            </w:r>
          </w:p>
          <w:p w14:paraId="351476AE" w14:textId="77777777" w:rsidR="002872DD" w:rsidRPr="002872DD" w:rsidRDefault="002872DD" w:rsidP="00D828A7">
            <w:pPr>
              <w:spacing w:after="120"/>
              <w:rPr>
                <w:szCs w:val="24"/>
                <w:lang w:val="en-US" w:eastAsia="zh-CN"/>
              </w:rPr>
            </w:pPr>
            <w:r w:rsidRPr="002872DD">
              <w:rPr>
                <w:szCs w:val="24"/>
                <w:lang w:val="en-US" w:eastAsia="zh-CN"/>
              </w:rPr>
              <w:t> </w:t>
            </w:r>
          </w:p>
          <w:p w14:paraId="6D19D131" w14:textId="77777777" w:rsidR="002872DD" w:rsidRPr="002872DD" w:rsidRDefault="002872DD" w:rsidP="00D828A7">
            <w:pPr>
              <w:spacing w:after="120"/>
              <w:rPr>
                <w:szCs w:val="24"/>
                <w:lang w:val="en-US" w:eastAsia="zh-CN"/>
              </w:rPr>
            </w:pPr>
            <w:r w:rsidRPr="002872DD">
              <w:rPr>
                <w:szCs w:val="24"/>
                <w:lang w:val="en-US" w:eastAsia="zh-CN"/>
              </w:rPr>
              <w:t xml:space="preserve">The UE performs measurement with Pre-MG activation and deactivation </w:t>
            </w:r>
          </w:p>
          <w:p w14:paraId="127B38CB" w14:textId="77777777" w:rsidR="002872DD" w:rsidRPr="002872DD" w:rsidRDefault="002872DD" w:rsidP="00D828A7">
            <w:pPr>
              <w:spacing w:after="120"/>
              <w:rPr>
                <w:szCs w:val="24"/>
                <w:lang w:val="en-US" w:eastAsia="zh-CN"/>
              </w:rPr>
            </w:pPr>
            <w:r w:rsidRPr="002872DD">
              <w:rPr>
                <w:szCs w:val="24"/>
                <w:lang w:val="en-US" w:eastAsia="zh-CN"/>
              </w:rPr>
              <w:t> </w:t>
            </w:r>
          </w:p>
        </w:tc>
      </w:tr>
      <w:tr w:rsidR="002872DD" w:rsidRPr="002872DD" w14:paraId="2F36190D" w14:textId="77777777" w:rsidTr="00D828A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790B7C" w14:textId="77777777" w:rsidR="002872DD" w:rsidRPr="002872DD" w:rsidRDefault="002872DD" w:rsidP="00D828A7">
            <w:pPr>
              <w:spacing w:after="120"/>
              <w:rPr>
                <w:szCs w:val="24"/>
                <w:lang w:val="en-US" w:eastAsia="zh-CN"/>
              </w:rPr>
            </w:pPr>
            <w:r w:rsidRPr="002872DD">
              <w:rPr>
                <w:szCs w:val="24"/>
                <w:lang w:val="en-US" w:eastAsia="zh-CN"/>
              </w:rPr>
              <w:lastRenderedPageBreak/>
              <w:t>2</w:t>
            </w:r>
          </w:p>
        </w:tc>
        <w:tc>
          <w:tcPr>
            <w:tcW w:w="4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A4B91" w14:textId="77777777" w:rsidR="002872DD" w:rsidRPr="002872DD" w:rsidRDefault="002872DD" w:rsidP="00D828A7">
            <w:pPr>
              <w:spacing w:after="120"/>
              <w:rPr>
                <w:szCs w:val="24"/>
                <w:lang w:val="en-US" w:eastAsia="zh-CN"/>
              </w:rPr>
            </w:pPr>
            <w:r w:rsidRPr="002872DD">
              <w:rPr>
                <w:szCs w:val="24"/>
                <w:lang w:val="en-US" w:eastAsia="zh-CN"/>
              </w:rPr>
              <w:t>Intra-frequency measurement with network-controlled activation/deactivation of Pre-MG in FR1</w:t>
            </w:r>
          </w:p>
        </w:tc>
        <w:tc>
          <w:tcPr>
            <w:tcW w:w="44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F1EA5E" w14:textId="77777777" w:rsidR="002872DD" w:rsidRPr="002872DD" w:rsidRDefault="002872DD" w:rsidP="00D828A7">
            <w:pPr>
              <w:spacing w:after="120"/>
              <w:rPr>
                <w:szCs w:val="24"/>
                <w:lang w:val="en-US" w:eastAsia="zh-CN"/>
              </w:rPr>
            </w:pPr>
            <w:r w:rsidRPr="002872DD">
              <w:rPr>
                <w:szCs w:val="24"/>
                <w:lang w:val="en-US" w:eastAsia="zh-CN"/>
              </w:rPr>
              <w:t>Pre-MG+MG with gap collision</w:t>
            </w:r>
          </w:p>
        </w:tc>
        <w:tc>
          <w:tcPr>
            <w:tcW w:w="2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B8F92F" w14:textId="77777777" w:rsidR="002872DD" w:rsidRPr="002872DD" w:rsidRDefault="002872DD" w:rsidP="00D828A7">
            <w:pPr>
              <w:spacing w:after="120"/>
              <w:rPr>
                <w:szCs w:val="24"/>
                <w:lang w:val="en-US" w:eastAsia="zh-CN"/>
              </w:rPr>
            </w:pPr>
            <w:r w:rsidRPr="002872DD">
              <w:rPr>
                <w:szCs w:val="24"/>
                <w:lang w:val="en-US" w:eastAsia="zh-CN"/>
              </w:rPr>
              <w:t>FR1</w:t>
            </w:r>
          </w:p>
          <w:p w14:paraId="693C3C2A" w14:textId="77777777" w:rsidR="002872DD" w:rsidRPr="002872DD" w:rsidRDefault="002872DD" w:rsidP="00D828A7">
            <w:pPr>
              <w:spacing w:after="120"/>
              <w:rPr>
                <w:szCs w:val="24"/>
                <w:lang w:val="en-US" w:eastAsia="zh-CN"/>
              </w:rPr>
            </w:pPr>
            <w:r w:rsidRPr="002872DD">
              <w:rPr>
                <w:szCs w:val="24"/>
                <w:lang w:val="en-US" w:eastAsia="zh-CN"/>
              </w:rPr>
              <w:t> </w:t>
            </w:r>
          </w:p>
          <w:p w14:paraId="46DD0B06" w14:textId="77777777" w:rsidR="002872DD" w:rsidRPr="002872DD" w:rsidRDefault="002872DD" w:rsidP="00D828A7">
            <w:pPr>
              <w:spacing w:after="120"/>
              <w:rPr>
                <w:szCs w:val="24"/>
                <w:lang w:val="en-US" w:eastAsia="zh-CN"/>
              </w:rPr>
            </w:pPr>
            <w:r w:rsidRPr="002872DD">
              <w:rPr>
                <w:szCs w:val="24"/>
                <w:lang w:val="en-US" w:eastAsia="zh-CN"/>
              </w:rPr>
              <w:t>PCell FR1 – target cell 1 NR FR1, target cell 2 NR FR1</w:t>
            </w:r>
          </w:p>
          <w:p w14:paraId="28FCB102" w14:textId="77777777" w:rsidR="002872DD" w:rsidRPr="002872DD" w:rsidRDefault="002872DD" w:rsidP="00D828A7">
            <w:pPr>
              <w:spacing w:after="120"/>
              <w:rPr>
                <w:szCs w:val="24"/>
                <w:lang w:val="en-US" w:eastAsia="zh-CN"/>
              </w:rPr>
            </w:pPr>
            <w:r w:rsidRPr="002872DD">
              <w:rPr>
                <w:szCs w:val="24"/>
                <w:lang w:val="en-US" w:eastAsia="zh-CN"/>
              </w:rPr>
              <w:t> </w:t>
            </w:r>
          </w:p>
          <w:p w14:paraId="011F6CAD" w14:textId="77777777" w:rsidR="002872DD" w:rsidRPr="002872DD" w:rsidRDefault="002872DD" w:rsidP="00D828A7">
            <w:pPr>
              <w:spacing w:after="120"/>
              <w:rPr>
                <w:szCs w:val="24"/>
                <w:lang w:val="en-US" w:eastAsia="zh-CN"/>
              </w:rPr>
            </w:pPr>
            <w:r w:rsidRPr="002872DD">
              <w:rPr>
                <w:szCs w:val="24"/>
                <w:lang w:val="en-US" w:eastAsia="zh-CN"/>
              </w:rPr>
              <w:t>DRX: Non-DRX</w:t>
            </w:r>
          </w:p>
          <w:p w14:paraId="2D98DF3F" w14:textId="77777777" w:rsidR="002872DD" w:rsidRPr="002872DD" w:rsidRDefault="002872DD" w:rsidP="00D828A7">
            <w:pPr>
              <w:spacing w:after="120"/>
              <w:rPr>
                <w:szCs w:val="24"/>
                <w:lang w:val="en-US" w:eastAsia="zh-CN"/>
              </w:rPr>
            </w:pPr>
            <w:r w:rsidRPr="002872DD">
              <w:rPr>
                <w:szCs w:val="24"/>
                <w:lang w:val="en-US" w:eastAsia="zh-CN"/>
              </w:rPr>
              <w:t> </w:t>
            </w:r>
          </w:p>
          <w:p w14:paraId="5CB948C8" w14:textId="77777777" w:rsidR="002872DD" w:rsidRPr="002872DD" w:rsidRDefault="002872DD" w:rsidP="00D828A7">
            <w:pPr>
              <w:spacing w:after="120"/>
              <w:rPr>
                <w:szCs w:val="24"/>
                <w:lang w:val="en-US" w:eastAsia="zh-CN"/>
              </w:rPr>
            </w:pPr>
            <w:r w:rsidRPr="002872DD">
              <w:rPr>
                <w:szCs w:val="24"/>
                <w:lang w:val="en-US" w:eastAsia="zh-CN"/>
              </w:rPr>
              <w:t>Per-UE or per-FR gap</w:t>
            </w:r>
          </w:p>
          <w:p w14:paraId="4B29FE47" w14:textId="77777777" w:rsidR="002872DD" w:rsidRPr="002872DD" w:rsidRDefault="002872DD" w:rsidP="00D828A7">
            <w:pPr>
              <w:spacing w:after="120"/>
              <w:rPr>
                <w:szCs w:val="24"/>
                <w:lang w:val="en-US" w:eastAsia="zh-CN"/>
              </w:rPr>
            </w:pPr>
            <w:r w:rsidRPr="002872DD">
              <w:rPr>
                <w:szCs w:val="24"/>
                <w:lang w:val="en-US" w:eastAsia="zh-CN"/>
              </w:rPr>
              <w:t> </w:t>
            </w:r>
          </w:p>
          <w:p w14:paraId="250CD53E" w14:textId="77777777" w:rsidR="002872DD" w:rsidRPr="002872DD" w:rsidRDefault="002872DD" w:rsidP="00D828A7">
            <w:pPr>
              <w:spacing w:after="120"/>
              <w:rPr>
                <w:szCs w:val="24"/>
                <w:lang w:val="en-US" w:eastAsia="zh-CN"/>
              </w:rPr>
            </w:pPr>
            <w:r w:rsidRPr="002872DD">
              <w:rPr>
                <w:szCs w:val="24"/>
                <w:lang w:val="en-US" w:eastAsia="zh-CN"/>
              </w:rPr>
              <w:t>SSB index reading: no</w:t>
            </w:r>
          </w:p>
          <w:p w14:paraId="785D7121" w14:textId="77777777" w:rsidR="002872DD" w:rsidRPr="002872DD" w:rsidRDefault="002872DD" w:rsidP="00D828A7">
            <w:pPr>
              <w:spacing w:after="120"/>
              <w:rPr>
                <w:szCs w:val="24"/>
                <w:lang w:val="en-US" w:eastAsia="zh-CN"/>
              </w:rPr>
            </w:pPr>
            <w:r w:rsidRPr="002872DD">
              <w:rPr>
                <w:szCs w:val="24"/>
                <w:lang w:val="en-US" w:eastAsia="zh-CN"/>
              </w:rPr>
              <w:t> </w:t>
            </w:r>
          </w:p>
          <w:p w14:paraId="33C9F560" w14:textId="77777777" w:rsidR="002872DD" w:rsidRPr="002872DD" w:rsidRDefault="002872DD" w:rsidP="00D828A7">
            <w:pPr>
              <w:spacing w:after="120"/>
              <w:rPr>
                <w:szCs w:val="24"/>
                <w:lang w:val="en-US" w:eastAsia="zh-CN"/>
              </w:rPr>
            </w:pPr>
            <w:r w:rsidRPr="002872DD">
              <w:rPr>
                <w:szCs w:val="24"/>
                <w:lang w:val="en-US" w:eastAsia="zh-CN"/>
              </w:rPr>
              <w:t>DCI-based BWP switching trigger event</w:t>
            </w:r>
          </w:p>
        </w:tc>
        <w:tc>
          <w:tcPr>
            <w:tcW w:w="3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73D6A" w14:textId="77777777" w:rsidR="002872DD" w:rsidRPr="002872DD" w:rsidRDefault="002872DD" w:rsidP="00D828A7">
            <w:pPr>
              <w:spacing w:after="120"/>
              <w:rPr>
                <w:szCs w:val="24"/>
                <w:lang w:val="en-US" w:eastAsia="zh-CN"/>
              </w:rPr>
            </w:pPr>
            <w:r w:rsidRPr="002872DD">
              <w:rPr>
                <w:szCs w:val="24"/>
                <w:lang w:val="en-US" w:eastAsia="zh-CN"/>
              </w:rPr>
              <w:t>Verify the gap association</w:t>
            </w:r>
          </w:p>
          <w:p w14:paraId="0D5BE7AC" w14:textId="77777777" w:rsidR="002872DD" w:rsidRPr="002872DD" w:rsidRDefault="002872DD" w:rsidP="00D828A7">
            <w:pPr>
              <w:spacing w:after="120"/>
              <w:rPr>
                <w:szCs w:val="24"/>
                <w:lang w:val="en-US" w:eastAsia="zh-CN"/>
              </w:rPr>
            </w:pPr>
            <w:r w:rsidRPr="002872DD">
              <w:rPr>
                <w:szCs w:val="24"/>
                <w:lang w:val="en-US" w:eastAsia="zh-CN"/>
              </w:rPr>
              <w:t> </w:t>
            </w:r>
          </w:p>
          <w:p w14:paraId="19D374FF" w14:textId="77777777" w:rsidR="002872DD" w:rsidRPr="002872DD" w:rsidRDefault="002872DD" w:rsidP="00D828A7">
            <w:pPr>
              <w:spacing w:after="120"/>
              <w:rPr>
                <w:szCs w:val="24"/>
                <w:lang w:val="en-US" w:eastAsia="zh-CN"/>
              </w:rPr>
            </w:pPr>
            <w:r w:rsidRPr="002872DD">
              <w:rPr>
                <w:szCs w:val="24"/>
                <w:lang w:val="en-US" w:eastAsia="zh-CN"/>
              </w:rPr>
              <w:t>Verify the Pre-MG activation delay</w:t>
            </w:r>
          </w:p>
          <w:p w14:paraId="603C275D" w14:textId="77777777" w:rsidR="002872DD" w:rsidRPr="002872DD" w:rsidRDefault="002872DD" w:rsidP="00D828A7">
            <w:pPr>
              <w:spacing w:after="120"/>
              <w:rPr>
                <w:szCs w:val="24"/>
                <w:lang w:val="en-US" w:eastAsia="zh-CN"/>
              </w:rPr>
            </w:pPr>
            <w:r w:rsidRPr="002872DD">
              <w:rPr>
                <w:szCs w:val="24"/>
                <w:lang w:val="en-US" w:eastAsia="zh-CN"/>
              </w:rPr>
              <w:t> </w:t>
            </w:r>
          </w:p>
          <w:p w14:paraId="7EBEF49F" w14:textId="77777777" w:rsidR="002872DD" w:rsidRPr="002872DD" w:rsidRDefault="002872DD" w:rsidP="00D828A7">
            <w:pPr>
              <w:spacing w:after="120"/>
              <w:rPr>
                <w:szCs w:val="24"/>
                <w:lang w:val="en-US" w:eastAsia="zh-CN"/>
              </w:rPr>
            </w:pPr>
            <w:r w:rsidRPr="002872DD">
              <w:rPr>
                <w:szCs w:val="24"/>
                <w:lang w:val="en-US" w:eastAsia="zh-CN"/>
              </w:rPr>
              <w:t>Verify the gap collision when Pre-MG activation</w:t>
            </w:r>
          </w:p>
          <w:p w14:paraId="7EBB6FCB" w14:textId="77777777" w:rsidR="002872DD" w:rsidRPr="002872DD" w:rsidRDefault="002872DD" w:rsidP="00D828A7">
            <w:pPr>
              <w:spacing w:after="120"/>
              <w:rPr>
                <w:szCs w:val="24"/>
                <w:lang w:val="en-US" w:eastAsia="zh-CN"/>
              </w:rPr>
            </w:pPr>
            <w:r w:rsidRPr="002872DD">
              <w:rPr>
                <w:szCs w:val="24"/>
                <w:lang w:val="en-US" w:eastAsia="zh-CN"/>
              </w:rPr>
              <w:t> </w:t>
            </w:r>
          </w:p>
          <w:p w14:paraId="77BCBEA5" w14:textId="77777777" w:rsidR="002872DD" w:rsidRPr="002872DD" w:rsidRDefault="002872DD" w:rsidP="00D828A7">
            <w:pPr>
              <w:spacing w:after="120"/>
              <w:rPr>
                <w:szCs w:val="24"/>
                <w:lang w:val="en-US" w:eastAsia="zh-CN"/>
              </w:rPr>
            </w:pPr>
            <w:r w:rsidRPr="002872DD">
              <w:rPr>
                <w:szCs w:val="24"/>
                <w:lang w:val="en-US" w:eastAsia="zh-CN"/>
              </w:rPr>
              <w:t xml:space="preserve">The UE performs measurement with Pre-MG activation and deactivation </w:t>
            </w:r>
          </w:p>
          <w:p w14:paraId="1EEAC28B" w14:textId="77777777" w:rsidR="002872DD" w:rsidRPr="002872DD" w:rsidRDefault="002872DD" w:rsidP="00D828A7">
            <w:pPr>
              <w:spacing w:after="120"/>
              <w:rPr>
                <w:szCs w:val="24"/>
                <w:lang w:val="en-US" w:eastAsia="zh-CN"/>
              </w:rPr>
            </w:pPr>
            <w:r w:rsidRPr="002872DD">
              <w:rPr>
                <w:szCs w:val="24"/>
                <w:lang w:val="en-US" w:eastAsia="zh-CN"/>
              </w:rPr>
              <w:t> </w:t>
            </w:r>
          </w:p>
        </w:tc>
      </w:tr>
      <w:tr w:rsidR="002872DD" w:rsidRPr="002872DD" w14:paraId="5D6C38F2" w14:textId="77777777" w:rsidTr="00D828A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6BD74C" w14:textId="77777777" w:rsidR="002872DD" w:rsidRPr="002872DD" w:rsidRDefault="002872DD" w:rsidP="00D828A7">
            <w:pPr>
              <w:spacing w:after="120"/>
              <w:rPr>
                <w:szCs w:val="24"/>
                <w:lang w:val="en-US" w:eastAsia="zh-CN"/>
              </w:rPr>
            </w:pPr>
            <w:r w:rsidRPr="002872DD">
              <w:rPr>
                <w:szCs w:val="24"/>
                <w:lang w:val="en-US" w:eastAsia="zh-CN"/>
              </w:rPr>
              <w:t>3</w:t>
            </w:r>
          </w:p>
        </w:tc>
        <w:tc>
          <w:tcPr>
            <w:tcW w:w="4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2F54B4" w14:textId="77777777" w:rsidR="002872DD" w:rsidRPr="002872DD" w:rsidRDefault="002872DD" w:rsidP="00D828A7">
            <w:pPr>
              <w:spacing w:after="120"/>
              <w:rPr>
                <w:szCs w:val="24"/>
                <w:lang w:val="en-US" w:eastAsia="zh-CN"/>
              </w:rPr>
            </w:pPr>
            <w:r w:rsidRPr="002872DD">
              <w:rPr>
                <w:szCs w:val="24"/>
                <w:lang w:val="en-US" w:eastAsia="zh-CN"/>
              </w:rPr>
              <w:t>Inter-frequency measurement with network-controlled activation/deactivation of Pre-MG in FR1</w:t>
            </w:r>
          </w:p>
        </w:tc>
        <w:tc>
          <w:tcPr>
            <w:tcW w:w="44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D14BEB" w14:textId="77777777" w:rsidR="002872DD" w:rsidRPr="002872DD" w:rsidRDefault="002872DD" w:rsidP="00D828A7">
            <w:pPr>
              <w:spacing w:after="120"/>
              <w:rPr>
                <w:szCs w:val="24"/>
                <w:lang w:val="en-US" w:eastAsia="zh-CN"/>
              </w:rPr>
            </w:pPr>
            <w:r w:rsidRPr="002872DD">
              <w:rPr>
                <w:szCs w:val="24"/>
                <w:lang w:val="en-US" w:eastAsia="zh-CN"/>
              </w:rPr>
              <w:t>(Pre-MG1, Pre-MG2): (Deactivation, Deactivation) &lt;-&gt; (Activation, Activation) without gap collision</w:t>
            </w:r>
          </w:p>
        </w:tc>
        <w:tc>
          <w:tcPr>
            <w:tcW w:w="2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5A37A1" w14:textId="77777777" w:rsidR="002872DD" w:rsidRPr="002872DD" w:rsidRDefault="002872DD" w:rsidP="00D828A7">
            <w:pPr>
              <w:spacing w:after="120"/>
              <w:rPr>
                <w:szCs w:val="24"/>
                <w:lang w:val="en-US" w:eastAsia="zh-CN"/>
              </w:rPr>
            </w:pPr>
            <w:r w:rsidRPr="002872DD">
              <w:rPr>
                <w:szCs w:val="24"/>
                <w:lang w:val="en-US" w:eastAsia="zh-CN"/>
              </w:rPr>
              <w:t>FR1</w:t>
            </w:r>
          </w:p>
          <w:p w14:paraId="671523B5" w14:textId="77777777" w:rsidR="002872DD" w:rsidRPr="002872DD" w:rsidRDefault="002872DD" w:rsidP="00D828A7">
            <w:pPr>
              <w:spacing w:after="120"/>
              <w:rPr>
                <w:szCs w:val="24"/>
                <w:lang w:val="en-US" w:eastAsia="zh-CN"/>
              </w:rPr>
            </w:pPr>
            <w:r w:rsidRPr="002872DD">
              <w:rPr>
                <w:szCs w:val="24"/>
                <w:lang w:val="en-US" w:eastAsia="zh-CN"/>
              </w:rPr>
              <w:t> </w:t>
            </w:r>
          </w:p>
          <w:p w14:paraId="3107B949" w14:textId="77777777" w:rsidR="002872DD" w:rsidRPr="002872DD" w:rsidRDefault="002872DD" w:rsidP="00D828A7">
            <w:pPr>
              <w:spacing w:after="120"/>
              <w:rPr>
                <w:szCs w:val="24"/>
                <w:lang w:val="en-US" w:eastAsia="zh-CN"/>
              </w:rPr>
            </w:pPr>
            <w:r w:rsidRPr="002872DD">
              <w:rPr>
                <w:szCs w:val="24"/>
                <w:lang w:val="en-US" w:eastAsia="zh-CN"/>
              </w:rPr>
              <w:t>PCell FR1 – target cell 1 NR FR1, target cell 2 LTE</w:t>
            </w:r>
          </w:p>
          <w:p w14:paraId="105BF9E4" w14:textId="77777777" w:rsidR="002872DD" w:rsidRPr="002872DD" w:rsidRDefault="002872DD" w:rsidP="00D828A7">
            <w:pPr>
              <w:spacing w:after="120"/>
              <w:rPr>
                <w:szCs w:val="24"/>
                <w:lang w:val="en-US" w:eastAsia="zh-CN"/>
              </w:rPr>
            </w:pPr>
            <w:r w:rsidRPr="002872DD">
              <w:rPr>
                <w:szCs w:val="24"/>
                <w:lang w:val="en-US" w:eastAsia="zh-CN"/>
              </w:rPr>
              <w:t> </w:t>
            </w:r>
          </w:p>
          <w:p w14:paraId="338E6789" w14:textId="77777777" w:rsidR="002872DD" w:rsidRPr="002872DD" w:rsidRDefault="002872DD" w:rsidP="00D828A7">
            <w:pPr>
              <w:spacing w:after="120"/>
              <w:rPr>
                <w:szCs w:val="24"/>
                <w:lang w:val="en-US" w:eastAsia="zh-CN"/>
              </w:rPr>
            </w:pPr>
            <w:r w:rsidRPr="002872DD">
              <w:rPr>
                <w:szCs w:val="24"/>
                <w:lang w:val="en-US" w:eastAsia="zh-CN"/>
              </w:rPr>
              <w:t>DRX: Non-DRX</w:t>
            </w:r>
          </w:p>
          <w:p w14:paraId="7926C616" w14:textId="77777777" w:rsidR="002872DD" w:rsidRPr="002872DD" w:rsidRDefault="002872DD" w:rsidP="00D828A7">
            <w:pPr>
              <w:spacing w:after="120"/>
              <w:rPr>
                <w:szCs w:val="24"/>
                <w:lang w:val="en-US" w:eastAsia="zh-CN"/>
              </w:rPr>
            </w:pPr>
            <w:r w:rsidRPr="002872DD">
              <w:rPr>
                <w:szCs w:val="24"/>
                <w:lang w:val="en-US" w:eastAsia="zh-CN"/>
              </w:rPr>
              <w:t> </w:t>
            </w:r>
          </w:p>
          <w:p w14:paraId="5F8A3998" w14:textId="77777777" w:rsidR="002872DD" w:rsidRPr="002872DD" w:rsidRDefault="002872DD" w:rsidP="00D828A7">
            <w:pPr>
              <w:spacing w:after="120"/>
              <w:rPr>
                <w:szCs w:val="24"/>
                <w:lang w:val="en-US" w:eastAsia="zh-CN"/>
              </w:rPr>
            </w:pPr>
            <w:r w:rsidRPr="002872DD">
              <w:rPr>
                <w:szCs w:val="24"/>
                <w:lang w:val="en-US" w:eastAsia="zh-CN"/>
              </w:rPr>
              <w:t>Per-UE or per-FR gap</w:t>
            </w:r>
          </w:p>
          <w:p w14:paraId="54D062F2" w14:textId="77777777" w:rsidR="002872DD" w:rsidRPr="002872DD" w:rsidRDefault="002872DD" w:rsidP="00D828A7">
            <w:pPr>
              <w:spacing w:after="120"/>
              <w:rPr>
                <w:szCs w:val="24"/>
                <w:lang w:val="en-US" w:eastAsia="zh-CN"/>
              </w:rPr>
            </w:pPr>
            <w:r w:rsidRPr="002872DD">
              <w:rPr>
                <w:szCs w:val="24"/>
                <w:lang w:val="en-US" w:eastAsia="zh-CN"/>
              </w:rPr>
              <w:t> </w:t>
            </w:r>
          </w:p>
          <w:p w14:paraId="5970B8E0" w14:textId="77777777" w:rsidR="002872DD" w:rsidRPr="002872DD" w:rsidRDefault="002872DD" w:rsidP="00D828A7">
            <w:pPr>
              <w:spacing w:after="120"/>
              <w:rPr>
                <w:szCs w:val="24"/>
                <w:lang w:val="en-US" w:eastAsia="zh-CN"/>
              </w:rPr>
            </w:pPr>
            <w:r w:rsidRPr="002872DD">
              <w:rPr>
                <w:szCs w:val="24"/>
                <w:lang w:val="en-US" w:eastAsia="zh-CN"/>
              </w:rPr>
              <w:t>SSB index reading: no</w:t>
            </w:r>
          </w:p>
          <w:p w14:paraId="547156D8" w14:textId="77777777" w:rsidR="002872DD" w:rsidRPr="002872DD" w:rsidRDefault="002872DD" w:rsidP="00D828A7">
            <w:pPr>
              <w:spacing w:after="120"/>
              <w:rPr>
                <w:szCs w:val="24"/>
                <w:lang w:val="en-US" w:eastAsia="zh-CN"/>
              </w:rPr>
            </w:pPr>
            <w:r w:rsidRPr="002872DD">
              <w:rPr>
                <w:szCs w:val="24"/>
                <w:lang w:val="en-US" w:eastAsia="zh-CN"/>
              </w:rPr>
              <w:t> </w:t>
            </w:r>
          </w:p>
          <w:p w14:paraId="1B1D84C6" w14:textId="77777777" w:rsidR="002872DD" w:rsidRPr="002872DD" w:rsidRDefault="002872DD" w:rsidP="00D828A7">
            <w:pPr>
              <w:spacing w:after="120"/>
              <w:rPr>
                <w:szCs w:val="24"/>
                <w:lang w:val="en-US" w:eastAsia="zh-CN"/>
              </w:rPr>
            </w:pPr>
            <w:r w:rsidRPr="002872DD">
              <w:rPr>
                <w:szCs w:val="24"/>
                <w:lang w:val="en-US" w:eastAsia="zh-CN"/>
              </w:rPr>
              <w:t>DCI-based BWP switching trigger event</w:t>
            </w:r>
          </w:p>
        </w:tc>
        <w:tc>
          <w:tcPr>
            <w:tcW w:w="3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7B4D69" w14:textId="77777777" w:rsidR="002872DD" w:rsidRPr="002872DD" w:rsidRDefault="002872DD" w:rsidP="00D828A7">
            <w:pPr>
              <w:spacing w:after="120"/>
              <w:rPr>
                <w:szCs w:val="24"/>
                <w:lang w:val="en-US" w:eastAsia="zh-CN"/>
              </w:rPr>
            </w:pPr>
            <w:r w:rsidRPr="002872DD">
              <w:rPr>
                <w:szCs w:val="24"/>
                <w:lang w:val="en-US" w:eastAsia="zh-CN"/>
              </w:rPr>
              <w:t>Verify the gap association;</w:t>
            </w:r>
          </w:p>
          <w:p w14:paraId="535598CC" w14:textId="77777777" w:rsidR="002872DD" w:rsidRPr="002872DD" w:rsidRDefault="002872DD" w:rsidP="00D828A7">
            <w:pPr>
              <w:spacing w:after="120"/>
              <w:rPr>
                <w:szCs w:val="24"/>
                <w:lang w:val="en-US" w:eastAsia="zh-CN"/>
              </w:rPr>
            </w:pPr>
            <w:r w:rsidRPr="002872DD">
              <w:rPr>
                <w:szCs w:val="24"/>
                <w:lang w:val="en-US" w:eastAsia="zh-CN"/>
              </w:rPr>
              <w:t> </w:t>
            </w:r>
          </w:p>
          <w:p w14:paraId="15D3BA48" w14:textId="77777777" w:rsidR="002872DD" w:rsidRPr="002872DD" w:rsidRDefault="002872DD" w:rsidP="00D828A7">
            <w:pPr>
              <w:spacing w:after="120"/>
              <w:rPr>
                <w:szCs w:val="24"/>
                <w:lang w:val="en-US" w:eastAsia="zh-CN"/>
              </w:rPr>
            </w:pPr>
            <w:r w:rsidRPr="002872DD">
              <w:rPr>
                <w:szCs w:val="24"/>
                <w:lang w:val="en-US" w:eastAsia="zh-CN"/>
              </w:rPr>
              <w:t>Verify the multiple Pre-MGs activation delay;</w:t>
            </w:r>
          </w:p>
          <w:p w14:paraId="769E0C68" w14:textId="77777777" w:rsidR="002872DD" w:rsidRPr="002872DD" w:rsidRDefault="002872DD" w:rsidP="00D828A7">
            <w:pPr>
              <w:spacing w:after="120"/>
              <w:rPr>
                <w:szCs w:val="24"/>
                <w:lang w:val="en-US" w:eastAsia="zh-CN"/>
              </w:rPr>
            </w:pPr>
            <w:r w:rsidRPr="002872DD">
              <w:rPr>
                <w:szCs w:val="24"/>
                <w:lang w:val="en-US" w:eastAsia="zh-CN"/>
              </w:rPr>
              <w:t> </w:t>
            </w:r>
          </w:p>
          <w:p w14:paraId="284EF116" w14:textId="77777777" w:rsidR="002872DD" w:rsidRPr="002872DD" w:rsidRDefault="002872DD" w:rsidP="00D828A7">
            <w:pPr>
              <w:spacing w:after="120"/>
              <w:rPr>
                <w:szCs w:val="24"/>
                <w:lang w:val="en-US" w:eastAsia="zh-CN"/>
              </w:rPr>
            </w:pPr>
            <w:r w:rsidRPr="002872DD">
              <w:rPr>
                <w:szCs w:val="24"/>
                <w:lang w:val="en-US" w:eastAsia="zh-CN"/>
              </w:rPr>
              <w:t>Verify the gap collision when Pre-MG activation</w:t>
            </w:r>
          </w:p>
          <w:p w14:paraId="7783A3D8" w14:textId="77777777" w:rsidR="002872DD" w:rsidRPr="002872DD" w:rsidRDefault="002872DD" w:rsidP="00D828A7">
            <w:pPr>
              <w:spacing w:after="120"/>
              <w:rPr>
                <w:szCs w:val="24"/>
                <w:lang w:val="en-US" w:eastAsia="zh-CN"/>
              </w:rPr>
            </w:pPr>
            <w:r w:rsidRPr="002872DD">
              <w:rPr>
                <w:szCs w:val="24"/>
                <w:lang w:val="en-US" w:eastAsia="zh-CN"/>
              </w:rPr>
              <w:t> </w:t>
            </w:r>
          </w:p>
          <w:p w14:paraId="103180EB" w14:textId="77777777" w:rsidR="002872DD" w:rsidRPr="002872DD" w:rsidRDefault="002872DD" w:rsidP="00D828A7">
            <w:pPr>
              <w:spacing w:after="120"/>
              <w:rPr>
                <w:szCs w:val="24"/>
                <w:lang w:val="en-US" w:eastAsia="zh-CN"/>
              </w:rPr>
            </w:pPr>
            <w:r w:rsidRPr="002872DD">
              <w:rPr>
                <w:szCs w:val="24"/>
                <w:lang w:val="en-US" w:eastAsia="zh-CN"/>
              </w:rPr>
              <w:t xml:space="preserve">The UE performs measurement with Pre-MG activation and deactivation </w:t>
            </w:r>
          </w:p>
          <w:p w14:paraId="562B7D21" w14:textId="77777777" w:rsidR="002872DD" w:rsidRPr="002872DD" w:rsidRDefault="002872DD" w:rsidP="00D828A7">
            <w:pPr>
              <w:spacing w:after="120"/>
              <w:rPr>
                <w:szCs w:val="24"/>
                <w:lang w:val="en-US" w:eastAsia="zh-CN"/>
              </w:rPr>
            </w:pPr>
            <w:r w:rsidRPr="002872DD">
              <w:rPr>
                <w:szCs w:val="24"/>
                <w:lang w:val="en-US" w:eastAsia="zh-CN"/>
              </w:rPr>
              <w:t> </w:t>
            </w:r>
          </w:p>
        </w:tc>
      </w:tr>
      <w:tr w:rsidR="002872DD" w:rsidRPr="002872DD" w14:paraId="12CF04A3" w14:textId="77777777" w:rsidTr="00D828A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D19394" w14:textId="77777777" w:rsidR="002872DD" w:rsidRPr="002872DD" w:rsidRDefault="002872DD" w:rsidP="00D828A7">
            <w:pPr>
              <w:spacing w:after="120"/>
              <w:rPr>
                <w:szCs w:val="24"/>
                <w:lang w:val="en-US" w:eastAsia="zh-CN"/>
              </w:rPr>
            </w:pPr>
            <w:r w:rsidRPr="002872DD">
              <w:rPr>
                <w:szCs w:val="24"/>
                <w:lang w:val="en-US" w:eastAsia="zh-CN"/>
              </w:rPr>
              <w:t>4</w:t>
            </w:r>
          </w:p>
        </w:tc>
        <w:tc>
          <w:tcPr>
            <w:tcW w:w="4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174B50" w14:textId="77777777" w:rsidR="002872DD" w:rsidRPr="002872DD" w:rsidRDefault="002872DD" w:rsidP="00D828A7">
            <w:pPr>
              <w:spacing w:after="120"/>
              <w:rPr>
                <w:szCs w:val="24"/>
                <w:lang w:val="en-US" w:eastAsia="zh-CN"/>
              </w:rPr>
            </w:pPr>
            <w:r w:rsidRPr="002872DD">
              <w:rPr>
                <w:szCs w:val="24"/>
                <w:lang w:val="en-US" w:eastAsia="zh-CN"/>
              </w:rPr>
              <w:t>Inter-frequency measurement with network-controlled activation/deactivation of Pre-MG in FR1</w:t>
            </w:r>
          </w:p>
        </w:tc>
        <w:tc>
          <w:tcPr>
            <w:tcW w:w="44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B11EE4" w14:textId="77777777" w:rsidR="002872DD" w:rsidRPr="002872DD" w:rsidRDefault="002872DD" w:rsidP="00D828A7">
            <w:pPr>
              <w:spacing w:after="120"/>
              <w:rPr>
                <w:szCs w:val="24"/>
                <w:lang w:val="en-US" w:eastAsia="zh-CN"/>
              </w:rPr>
            </w:pPr>
            <w:r w:rsidRPr="002872DD">
              <w:rPr>
                <w:szCs w:val="24"/>
                <w:lang w:val="en-US" w:eastAsia="zh-CN"/>
              </w:rPr>
              <w:t>(Pre-MG1, Pre-MG2): (Deactivation, Deactivation) &lt;-&gt; (Activation, Activation) with gap collision</w:t>
            </w:r>
          </w:p>
        </w:tc>
        <w:tc>
          <w:tcPr>
            <w:tcW w:w="2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FB0112" w14:textId="77777777" w:rsidR="002872DD" w:rsidRPr="002872DD" w:rsidRDefault="002872DD" w:rsidP="00D828A7">
            <w:pPr>
              <w:spacing w:after="120"/>
              <w:rPr>
                <w:szCs w:val="24"/>
                <w:lang w:val="en-US" w:eastAsia="zh-CN"/>
              </w:rPr>
            </w:pPr>
            <w:r w:rsidRPr="002872DD">
              <w:rPr>
                <w:szCs w:val="24"/>
                <w:lang w:val="en-US" w:eastAsia="zh-CN"/>
              </w:rPr>
              <w:t>FR1</w:t>
            </w:r>
          </w:p>
          <w:p w14:paraId="1B64ED21" w14:textId="77777777" w:rsidR="002872DD" w:rsidRPr="002872DD" w:rsidRDefault="002872DD" w:rsidP="00D828A7">
            <w:pPr>
              <w:spacing w:after="120"/>
              <w:rPr>
                <w:szCs w:val="24"/>
                <w:lang w:val="en-US" w:eastAsia="zh-CN"/>
              </w:rPr>
            </w:pPr>
            <w:r w:rsidRPr="002872DD">
              <w:rPr>
                <w:szCs w:val="24"/>
                <w:lang w:val="en-US" w:eastAsia="zh-CN"/>
              </w:rPr>
              <w:t> </w:t>
            </w:r>
          </w:p>
          <w:p w14:paraId="09E9B973" w14:textId="77777777" w:rsidR="002872DD" w:rsidRPr="002872DD" w:rsidRDefault="002872DD" w:rsidP="00D828A7">
            <w:pPr>
              <w:spacing w:after="120"/>
              <w:rPr>
                <w:szCs w:val="24"/>
                <w:lang w:val="en-US" w:eastAsia="zh-CN"/>
              </w:rPr>
            </w:pPr>
            <w:r w:rsidRPr="002872DD">
              <w:rPr>
                <w:szCs w:val="24"/>
                <w:lang w:val="en-US" w:eastAsia="zh-CN"/>
              </w:rPr>
              <w:t>PCell FR1 – target cell 1 NR FR1, target cell 2 LTE</w:t>
            </w:r>
          </w:p>
          <w:p w14:paraId="667C1591" w14:textId="77777777" w:rsidR="002872DD" w:rsidRPr="002872DD" w:rsidRDefault="002872DD" w:rsidP="00D828A7">
            <w:pPr>
              <w:spacing w:after="120"/>
              <w:rPr>
                <w:szCs w:val="24"/>
                <w:lang w:val="en-US" w:eastAsia="zh-CN"/>
              </w:rPr>
            </w:pPr>
            <w:r w:rsidRPr="002872DD">
              <w:rPr>
                <w:szCs w:val="24"/>
                <w:lang w:val="en-US" w:eastAsia="zh-CN"/>
              </w:rPr>
              <w:lastRenderedPageBreak/>
              <w:t> </w:t>
            </w:r>
          </w:p>
          <w:p w14:paraId="41543CA2" w14:textId="77777777" w:rsidR="002872DD" w:rsidRPr="002872DD" w:rsidRDefault="002872DD" w:rsidP="00D828A7">
            <w:pPr>
              <w:spacing w:after="120"/>
              <w:rPr>
                <w:szCs w:val="24"/>
                <w:lang w:val="en-US" w:eastAsia="zh-CN"/>
              </w:rPr>
            </w:pPr>
            <w:r w:rsidRPr="002872DD">
              <w:rPr>
                <w:szCs w:val="24"/>
                <w:lang w:val="en-US" w:eastAsia="zh-CN"/>
              </w:rPr>
              <w:t>DRX: Non-DRX</w:t>
            </w:r>
          </w:p>
          <w:p w14:paraId="57A6EE56" w14:textId="77777777" w:rsidR="002872DD" w:rsidRPr="002872DD" w:rsidRDefault="002872DD" w:rsidP="00D828A7">
            <w:pPr>
              <w:spacing w:after="120"/>
              <w:rPr>
                <w:szCs w:val="24"/>
                <w:lang w:val="en-US" w:eastAsia="zh-CN"/>
              </w:rPr>
            </w:pPr>
            <w:r w:rsidRPr="002872DD">
              <w:rPr>
                <w:szCs w:val="24"/>
                <w:lang w:val="en-US" w:eastAsia="zh-CN"/>
              </w:rPr>
              <w:t> </w:t>
            </w:r>
          </w:p>
          <w:p w14:paraId="3A125121" w14:textId="77777777" w:rsidR="002872DD" w:rsidRPr="002872DD" w:rsidRDefault="002872DD" w:rsidP="00D828A7">
            <w:pPr>
              <w:spacing w:after="120"/>
              <w:rPr>
                <w:szCs w:val="24"/>
                <w:lang w:val="en-US" w:eastAsia="zh-CN"/>
              </w:rPr>
            </w:pPr>
            <w:r w:rsidRPr="002872DD">
              <w:rPr>
                <w:szCs w:val="24"/>
                <w:lang w:val="en-US" w:eastAsia="zh-CN"/>
              </w:rPr>
              <w:t>Per-UE or per-FR gap</w:t>
            </w:r>
          </w:p>
          <w:p w14:paraId="6BBF2A70" w14:textId="77777777" w:rsidR="002872DD" w:rsidRPr="002872DD" w:rsidRDefault="002872DD" w:rsidP="00D828A7">
            <w:pPr>
              <w:spacing w:after="120"/>
              <w:rPr>
                <w:szCs w:val="24"/>
                <w:lang w:val="en-US" w:eastAsia="zh-CN"/>
              </w:rPr>
            </w:pPr>
            <w:r w:rsidRPr="002872DD">
              <w:rPr>
                <w:szCs w:val="24"/>
                <w:lang w:val="en-US" w:eastAsia="zh-CN"/>
              </w:rPr>
              <w:t> </w:t>
            </w:r>
          </w:p>
          <w:p w14:paraId="1FCC0785" w14:textId="77777777" w:rsidR="002872DD" w:rsidRPr="002872DD" w:rsidRDefault="002872DD" w:rsidP="00D828A7">
            <w:pPr>
              <w:spacing w:after="120"/>
              <w:rPr>
                <w:szCs w:val="24"/>
                <w:lang w:val="en-US" w:eastAsia="zh-CN"/>
              </w:rPr>
            </w:pPr>
            <w:r w:rsidRPr="002872DD">
              <w:rPr>
                <w:szCs w:val="24"/>
                <w:lang w:val="en-US" w:eastAsia="zh-CN"/>
              </w:rPr>
              <w:t>SSB index reading: no</w:t>
            </w:r>
          </w:p>
          <w:p w14:paraId="71494478" w14:textId="77777777" w:rsidR="002872DD" w:rsidRPr="002872DD" w:rsidRDefault="002872DD" w:rsidP="00D828A7">
            <w:pPr>
              <w:spacing w:after="120"/>
              <w:rPr>
                <w:szCs w:val="24"/>
                <w:lang w:val="en-US" w:eastAsia="zh-CN"/>
              </w:rPr>
            </w:pPr>
            <w:r w:rsidRPr="002872DD">
              <w:rPr>
                <w:szCs w:val="24"/>
                <w:lang w:val="en-US" w:eastAsia="zh-CN"/>
              </w:rPr>
              <w:t> </w:t>
            </w:r>
          </w:p>
          <w:p w14:paraId="22D4908E" w14:textId="77777777" w:rsidR="002872DD" w:rsidRPr="002872DD" w:rsidRDefault="002872DD" w:rsidP="00D828A7">
            <w:pPr>
              <w:spacing w:after="120"/>
              <w:rPr>
                <w:szCs w:val="24"/>
                <w:lang w:val="en-US" w:eastAsia="zh-CN"/>
              </w:rPr>
            </w:pPr>
            <w:r w:rsidRPr="002872DD">
              <w:rPr>
                <w:szCs w:val="24"/>
                <w:lang w:val="en-US" w:eastAsia="zh-CN"/>
              </w:rPr>
              <w:t>DCI-based BWP switching trigger event</w:t>
            </w:r>
          </w:p>
        </w:tc>
        <w:tc>
          <w:tcPr>
            <w:tcW w:w="3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A4CDC" w14:textId="77777777" w:rsidR="002872DD" w:rsidRPr="002872DD" w:rsidRDefault="002872DD" w:rsidP="00D828A7">
            <w:pPr>
              <w:spacing w:after="120"/>
              <w:rPr>
                <w:szCs w:val="24"/>
                <w:lang w:val="en-US" w:eastAsia="zh-CN"/>
              </w:rPr>
            </w:pPr>
            <w:r w:rsidRPr="002872DD">
              <w:rPr>
                <w:szCs w:val="24"/>
                <w:lang w:val="en-US" w:eastAsia="zh-CN"/>
              </w:rPr>
              <w:lastRenderedPageBreak/>
              <w:t>Verify the gap association;</w:t>
            </w:r>
          </w:p>
          <w:p w14:paraId="39237362" w14:textId="77777777" w:rsidR="002872DD" w:rsidRPr="002872DD" w:rsidRDefault="002872DD" w:rsidP="00D828A7">
            <w:pPr>
              <w:spacing w:after="120"/>
              <w:rPr>
                <w:szCs w:val="24"/>
                <w:lang w:val="en-US" w:eastAsia="zh-CN"/>
              </w:rPr>
            </w:pPr>
            <w:r w:rsidRPr="002872DD">
              <w:rPr>
                <w:szCs w:val="24"/>
                <w:lang w:val="en-US" w:eastAsia="zh-CN"/>
              </w:rPr>
              <w:t> </w:t>
            </w:r>
          </w:p>
          <w:p w14:paraId="200E39D1" w14:textId="77777777" w:rsidR="002872DD" w:rsidRPr="002872DD" w:rsidRDefault="002872DD" w:rsidP="00D828A7">
            <w:pPr>
              <w:spacing w:after="120"/>
              <w:rPr>
                <w:szCs w:val="24"/>
                <w:lang w:val="en-US" w:eastAsia="zh-CN"/>
              </w:rPr>
            </w:pPr>
            <w:r w:rsidRPr="002872DD">
              <w:rPr>
                <w:szCs w:val="24"/>
                <w:lang w:val="en-US" w:eastAsia="zh-CN"/>
              </w:rPr>
              <w:t xml:space="preserve">Verify the multiple Pre-MGs activation </w:t>
            </w:r>
            <w:r w:rsidRPr="002872DD">
              <w:rPr>
                <w:szCs w:val="24"/>
                <w:lang w:val="en-US" w:eastAsia="zh-CN"/>
              </w:rPr>
              <w:lastRenderedPageBreak/>
              <w:t>delay</w:t>
            </w:r>
          </w:p>
          <w:p w14:paraId="5CCCB7C7" w14:textId="77777777" w:rsidR="002872DD" w:rsidRPr="002872DD" w:rsidRDefault="002872DD" w:rsidP="00D828A7">
            <w:pPr>
              <w:spacing w:after="120"/>
              <w:rPr>
                <w:szCs w:val="24"/>
                <w:lang w:val="en-US" w:eastAsia="zh-CN"/>
              </w:rPr>
            </w:pPr>
            <w:r w:rsidRPr="002872DD">
              <w:rPr>
                <w:szCs w:val="24"/>
                <w:lang w:val="en-US" w:eastAsia="zh-CN"/>
              </w:rPr>
              <w:t> </w:t>
            </w:r>
          </w:p>
          <w:p w14:paraId="34B3379E" w14:textId="77777777" w:rsidR="002872DD" w:rsidRPr="002872DD" w:rsidRDefault="002872DD" w:rsidP="00D828A7">
            <w:pPr>
              <w:spacing w:after="120"/>
              <w:rPr>
                <w:szCs w:val="24"/>
                <w:lang w:val="en-US" w:eastAsia="zh-CN"/>
              </w:rPr>
            </w:pPr>
            <w:r w:rsidRPr="002872DD">
              <w:rPr>
                <w:szCs w:val="24"/>
                <w:lang w:val="en-US" w:eastAsia="zh-CN"/>
              </w:rPr>
              <w:t>Verify the gap collision when Pre-MG activation</w:t>
            </w:r>
          </w:p>
          <w:p w14:paraId="5A697892" w14:textId="77777777" w:rsidR="002872DD" w:rsidRPr="002872DD" w:rsidRDefault="002872DD" w:rsidP="00D828A7">
            <w:pPr>
              <w:spacing w:after="120"/>
              <w:rPr>
                <w:szCs w:val="24"/>
                <w:lang w:val="en-US" w:eastAsia="zh-CN"/>
              </w:rPr>
            </w:pPr>
            <w:r w:rsidRPr="002872DD">
              <w:rPr>
                <w:szCs w:val="24"/>
                <w:lang w:val="en-US" w:eastAsia="zh-CN"/>
              </w:rPr>
              <w:t> </w:t>
            </w:r>
          </w:p>
          <w:p w14:paraId="1B436085" w14:textId="77777777" w:rsidR="002872DD" w:rsidRPr="002872DD" w:rsidRDefault="002872DD" w:rsidP="00D828A7">
            <w:pPr>
              <w:spacing w:after="120"/>
              <w:rPr>
                <w:szCs w:val="24"/>
                <w:lang w:val="en-US" w:eastAsia="zh-CN"/>
              </w:rPr>
            </w:pPr>
            <w:r w:rsidRPr="002872DD">
              <w:rPr>
                <w:szCs w:val="24"/>
                <w:lang w:val="en-US" w:eastAsia="zh-CN"/>
              </w:rPr>
              <w:t xml:space="preserve">The UE performs measurement with Pre-MG activation and deactivation </w:t>
            </w:r>
          </w:p>
          <w:p w14:paraId="02DA7BE0" w14:textId="77777777" w:rsidR="002872DD" w:rsidRPr="002872DD" w:rsidRDefault="002872DD" w:rsidP="00D828A7">
            <w:pPr>
              <w:spacing w:after="120"/>
              <w:rPr>
                <w:szCs w:val="24"/>
                <w:lang w:val="en-US" w:eastAsia="zh-CN"/>
              </w:rPr>
            </w:pPr>
            <w:r w:rsidRPr="002872DD">
              <w:rPr>
                <w:szCs w:val="24"/>
                <w:lang w:val="en-US" w:eastAsia="zh-CN"/>
              </w:rPr>
              <w:t> </w:t>
            </w:r>
          </w:p>
        </w:tc>
      </w:tr>
      <w:tr w:rsidR="002872DD" w:rsidRPr="002872DD" w14:paraId="74438BEE" w14:textId="77777777" w:rsidTr="00D828A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1A6E7" w14:textId="77777777" w:rsidR="002872DD" w:rsidRPr="002872DD" w:rsidRDefault="002872DD" w:rsidP="00D828A7">
            <w:pPr>
              <w:spacing w:after="120"/>
              <w:rPr>
                <w:szCs w:val="24"/>
                <w:lang w:val="en-US" w:eastAsia="zh-CN"/>
              </w:rPr>
            </w:pPr>
            <w:r w:rsidRPr="002872DD">
              <w:rPr>
                <w:szCs w:val="24"/>
                <w:lang w:val="en-US" w:eastAsia="zh-CN"/>
              </w:rPr>
              <w:lastRenderedPageBreak/>
              <w:t>5</w:t>
            </w:r>
          </w:p>
        </w:tc>
        <w:tc>
          <w:tcPr>
            <w:tcW w:w="4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9CB38D" w14:textId="77777777" w:rsidR="002872DD" w:rsidRPr="002872DD" w:rsidRDefault="002872DD" w:rsidP="00D828A7">
            <w:pPr>
              <w:spacing w:after="120"/>
              <w:rPr>
                <w:szCs w:val="24"/>
                <w:lang w:val="en-US" w:eastAsia="zh-CN"/>
              </w:rPr>
            </w:pPr>
            <w:r w:rsidRPr="002872DD">
              <w:rPr>
                <w:szCs w:val="24"/>
                <w:lang w:val="en-US" w:eastAsia="zh-CN"/>
              </w:rPr>
              <w:t>Inter-frequency measurement with network-controlled activation/deactivation of Pre-MG in FR1</w:t>
            </w:r>
          </w:p>
        </w:tc>
        <w:tc>
          <w:tcPr>
            <w:tcW w:w="44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A0F492" w14:textId="77777777" w:rsidR="002872DD" w:rsidRPr="002872DD" w:rsidRDefault="002872DD" w:rsidP="00D828A7">
            <w:pPr>
              <w:spacing w:after="120"/>
              <w:rPr>
                <w:szCs w:val="24"/>
                <w:lang w:val="en-US" w:eastAsia="zh-CN"/>
              </w:rPr>
            </w:pPr>
            <w:r w:rsidRPr="002872DD">
              <w:rPr>
                <w:szCs w:val="24"/>
                <w:lang w:val="en-US" w:eastAsia="zh-CN"/>
              </w:rPr>
              <w:t>(Pre-MG1, Pre-MG2): (Activation, Deactivation) &lt;-&gt; (Deactivation, Activation) without gap collision</w:t>
            </w:r>
          </w:p>
        </w:tc>
        <w:tc>
          <w:tcPr>
            <w:tcW w:w="2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D388C4" w14:textId="77777777" w:rsidR="002872DD" w:rsidRPr="002872DD" w:rsidRDefault="002872DD" w:rsidP="00D828A7">
            <w:pPr>
              <w:spacing w:after="120"/>
              <w:rPr>
                <w:szCs w:val="24"/>
                <w:lang w:val="en-US" w:eastAsia="zh-CN"/>
              </w:rPr>
            </w:pPr>
            <w:r w:rsidRPr="002872DD">
              <w:rPr>
                <w:szCs w:val="24"/>
                <w:lang w:val="en-US" w:eastAsia="zh-CN"/>
              </w:rPr>
              <w:t>FR1</w:t>
            </w:r>
          </w:p>
          <w:p w14:paraId="28328745" w14:textId="77777777" w:rsidR="002872DD" w:rsidRPr="002872DD" w:rsidRDefault="002872DD" w:rsidP="00D828A7">
            <w:pPr>
              <w:spacing w:after="120"/>
              <w:rPr>
                <w:szCs w:val="24"/>
                <w:lang w:val="en-US" w:eastAsia="zh-CN"/>
              </w:rPr>
            </w:pPr>
            <w:r w:rsidRPr="002872DD">
              <w:rPr>
                <w:szCs w:val="24"/>
                <w:lang w:val="en-US" w:eastAsia="zh-CN"/>
              </w:rPr>
              <w:t> </w:t>
            </w:r>
          </w:p>
          <w:p w14:paraId="357C2128" w14:textId="77777777" w:rsidR="002872DD" w:rsidRPr="002872DD" w:rsidRDefault="002872DD" w:rsidP="00D828A7">
            <w:pPr>
              <w:spacing w:after="120"/>
              <w:rPr>
                <w:szCs w:val="24"/>
                <w:lang w:val="en-US" w:eastAsia="zh-CN"/>
              </w:rPr>
            </w:pPr>
            <w:r w:rsidRPr="002872DD">
              <w:rPr>
                <w:szCs w:val="24"/>
                <w:lang w:val="en-US" w:eastAsia="zh-CN"/>
              </w:rPr>
              <w:t>PCell FR1 – target cell 1 NR FR1, target cell 2 NR FR1</w:t>
            </w:r>
          </w:p>
          <w:p w14:paraId="7610D31F" w14:textId="77777777" w:rsidR="002872DD" w:rsidRPr="002872DD" w:rsidRDefault="002872DD" w:rsidP="00D828A7">
            <w:pPr>
              <w:spacing w:after="120"/>
              <w:rPr>
                <w:szCs w:val="24"/>
                <w:lang w:val="en-US" w:eastAsia="zh-CN"/>
              </w:rPr>
            </w:pPr>
            <w:r w:rsidRPr="002872DD">
              <w:rPr>
                <w:szCs w:val="24"/>
                <w:lang w:val="en-US" w:eastAsia="zh-CN"/>
              </w:rPr>
              <w:t> </w:t>
            </w:r>
          </w:p>
          <w:p w14:paraId="7E80330F" w14:textId="77777777" w:rsidR="002872DD" w:rsidRPr="002872DD" w:rsidRDefault="002872DD" w:rsidP="00D828A7">
            <w:pPr>
              <w:spacing w:after="120"/>
              <w:rPr>
                <w:szCs w:val="24"/>
                <w:lang w:val="en-US" w:eastAsia="zh-CN"/>
              </w:rPr>
            </w:pPr>
            <w:r w:rsidRPr="002872DD">
              <w:rPr>
                <w:szCs w:val="24"/>
                <w:lang w:val="en-US" w:eastAsia="zh-CN"/>
              </w:rPr>
              <w:t>DRX: Non-DRX</w:t>
            </w:r>
          </w:p>
          <w:p w14:paraId="1733CEBF" w14:textId="77777777" w:rsidR="002872DD" w:rsidRPr="002872DD" w:rsidRDefault="002872DD" w:rsidP="00D828A7">
            <w:pPr>
              <w:spacing w:after="120"/>
              <w:rPr>
                <w:szCs w:val="24"/>
                <w:lang w:val="en-US" w:eastAsia="zh-CN"/>
              </w:rPr>
            </w:pPr>
            <w:r w:rsidRPr="002872DD">
              <w:rPr>
                <w:szCs w:val="24"/>
                <w:lang w:val="en-US" w:eastAsia="zh-CN"/>
              </w:rPr>
              <w:t> </w:t>
            </w:r>
          </w:p>
          <w:p w14:paraId="398F3873" w14:textId="77777777" w:rsidR="002872DD" w:rsidRPr="002872DD" w:rsidRDefault="002872DD" w:rsidP="00D828A7">
            <w:pPr>
              <w:spacing w:after="120"/>
              <w:rPr>
                <w:szCs w:val="24"/>
                <w:lang w:val="en-US" w:eastAsia="zh-CN"/>
              </w:rPr>
            </w:pPr>
            <w:r w:rsidRPr="002872DD">
              <w:rPr>
                <w:szCs w:val="24"/>
                <w:lang w:val="en-US" w:eastAsia="zh-CN"/>
              </w:rPr>
              <w:t>Per-UE or per-FR gap</w:t>
            </w:r>
          </w:p>
          <w:p w14:paraId="46755D0F" w14:textId="77777777" w:rsidR="002872DD" w:rsidRPr="002872DD" w:rsidRDefault="002872DD" w:rsidP="00D828A7">
            <w:pPr>
              <w:spacing w:after="120"/>
              <w:rPr>
                <w:szCs w:val="24"/>
                <w:lang w:val="en-US" w:eastAsia="zh-CN"/>
              </w:rPr>
            </w:pPr>
            <w:r w:rsidRPr="002872DD">
              <w:rPr>
                <w:szCs w:val="24"/>
                <w:lang w:val="en-US" w:eastAsia="zh-CN"/>
              </w:rPr>
              <w:t> </w:t>
            </w:r>
          </w:p>
          <w:p w14:paraId="1F7FD4A7" w14:textId="77777777" w:rsidR="002872DD" w:rsidRPr="002872DD" w:rsidRDefault="002872DD" w:rsidP="00D828A7">
            <w:pPr>
              <w:spacing w:after="120"/>
              <w:rPr>
                <w:szCs w:val="24"/>
                <w:lang w:val="en-US" w:eastAsia="zh-CN"/>
              </w:rPr>
            </w:pPr>
            <w:r w:rsidRPr="002872DD">
              <w:rPr>
                <w:szCs w:val="24"/>
                <w:lang w:val="en-US" w:eastAsia="zh-CN"/>
              </w:rPr>
              <w:t>SSB index reading: no</w:t>
            </w:r>
          </w:p>
          <w:p w14:paraId="060DDA19" w14:textId="77777777" w:rsidR="002872DD" w:rsidRPr="002872DD" w:rsidRDefault="002872DD" w:rsidP="00D828A7">
            <w:pPr>
              <w:spacing w:after="120"/>
              <w:rPr>
                <w:szCs w:val="24"/>
                <w:lang w:val="en-US" w:eastAsia="zh-CN"/>
              </w:rPr>
            </w:pPr>
            <w:r w:rsidRPr="002872DD">
              <w:rPr>
                <w:szCs w:val="24"/>
                <w:lang w:val="en-US" w:eastAsia="zh-CN"/>
              </w:rPr>
              <w:t> </w:t>
            </w:r>
          </w:p>
          <w:p w14:paraId="5C7492E0" w14:textId="77777777" w:rsidR="002872DD" w:rsidRPr="002872DD" w:rsidRDefault="002872DD" w:rsidP="00D828A7">
            <w:pPr>
              <w:spacing w:after="120"/>
              <w:rPr>
                <w:szCs w:val="24"/>
                <w:lang w:val="en-US" w:eastAsia="zh-CN"/>
              </w:rPr>
            </w:pPr>
            <w:r w:rsidRPr="002872DD">
              <w:rPr>
                <w:szCs w:val="24"/>
                <w:lang w:val="en-US" w:eastAsia="zh-CN"/>
              </w:rPr>
              <w:t>DCI-based BWP switching trigger event</w:t>
            </w:r>
          </w:p>
        </w:tc>
        <w:tc>
          <w:tcPr>
            <w:tcW w:w="3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337223" w14:textId="77777777" w:rsidR="002872DD" w:rsidRPr="002872DD" w:rsidRDefault="002872DD" w:rsidP="00D828A7">
            <w:pPr>
              <w:spacing w:after="120"/>
              <w:rPr>
                <w:szCs w:val="24"/>
                <w:lang w:val="en-US" w:eastAsia="zh-CN"/>
              </w:rPr>
            </w:pPr>
            <w:r w:rsidRPr="002872DD">
              <w:rPr>
                <w:szCs w:val="24"/>
                <w:lang w:val="en-US" w:eastAsia="zh-CN"/>
              </w:rPr>
              <w:t>Verify the gap association;</w:t>
            </w:r>
          </w:p>
          <w:p w14:paraId="73AEB5F4" w14:textId="77777777" w:rsidR="002872DD" w:rsidRPr="002872DD" w:rsidRDefault="002872DD" w:rsidP="00D828A7">
            <w:pPr>
              <w:spacing w:after="120"/>
              <w:rPr>
                <w:szCs w:val="24"/>
                <w:lang w:val="en-US" w:eastAsia="zh-CN"/>
              </w:rPr>
            </w:pPr>
            <w:r w:rsidRPr="002872DD">
              <w:rPr>
                <w:szCs w:val="24"/>
                <w:lang w:val="en-US" w:eastAsia="zh-CN"/>
              </w:rPr>
              <w:t> </w:t>
            </w:r>
          </w:p>
          <w:p w14:paraId="10873A9E" w14:textId="77777777" w:rsidR="002872DD" w:rsidRPr="002872DD" w:rsidRDefault="002872DD" w:rsidP="00D828A7">
            <w:pPr>
              <w:spacing w:after="120"/>
              <w:rPr>
                <w:szCs w:val="24"/>
                <w:lang w:val="en-US" w:eastAsia="zh-CN"/>
              </w:rPr>
            </w:pPr>
            <w:r w:rsidRPr="002872DD">
              <w:rPr>
                <w:szCs w:val="24"/>
                <w:lang w:val="en-US" w:eastAsia="zh-CN"/>
              </w:rPr>
              <w:t>Verify the multiple Pre-MG activation delay</w:t>
            </w:r>
          </w:p>
          <w:p w14:paraId="2EE0854F" w14:textId="77777777" w:rsidR="002872DD" w:rsidRPr="002872DD" w:rsidRDefault="002872DD" w:rsidP="00D828A7">
            <w:pPr>
              <w:spacing w:after="120"/>
              <w:rPr>
                <w:szCs w:val="24"/>
                <w:lang w:val="en-US" w:eastAsia="zh-CN"/>
              </w:rPr>
            </w:pPr>
            <w:r w:rsidRPr="002872DD">
              <w:rPr>
                <w:szCs w:val="24"/>
                <w:lang w:val="en-US" w:eastAsia="zh-CN"/>
              </w:rPr>
              <w:t> </w:t>
            </w:r>
          </w:p>
          <w:p w14:paraId="7666ED3B" w14:textId="77777777" w:rsidR="002872DD" w:rsidRPr="002872DD" w:rsidRDefault="002872DD" w:rsidP="00D828A7">
            <w:pPr>
              <w:spacing w:after="120"/>
              <w:rPr>
                <w:szCs w:val="24"/>
                <w:lang w:val="en-US" w:eastAsia="zh-CN"/>
              </w:rPr>
            </w:pPr>
            <w:r w:rsidRPr="002872DD">
              <w:rPr>
                <w:szCs w:val="24"/>
                <w:lang w:val="en-US" w:eastAsia="zh-CN"/>
              </w:rPr>
              <w:t xml:space="preserve">The UE performs measurement with Pre-MG activation and deactivation </w:t>
            </w:r>
          </w:p>
          <w:p w14:paraId="65A7DFDA" w14:textId="77777777" w:rsidR="002872DD" w:rsidRPr="002872DD" w:rsidRDefault="002872DD" w:rsidP="00D828A7">
            <w:pPr>
              <w:spacing w:after="120"/>
              <w:rPr>
                <w:szCs w:val="24"/>
                <w:lang w:val="en-US" w:eastAsia="zh-CN"/>
              </w:rPr>
            </w:pPr>
            <w:r w:rsidRPr="002872DD">
              <w:rPr>
                <w:szCs w:val="24"/>
                <w:lang w:val="en-US" w:eastAsia="zh-CN"/>
              </w:rPr>
              <w:t> </w:t>
            </w:r>
          </w:p>
        </w:tc>
      </w:tr>
      <w:tr w:rsidR="002872DD" w:rsidRPr="002872DD" w14:paraId="6FA4F1D8" w14:textId="77777777" w:rsidTr="00D828A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5C0C37" w14:textId="77777777" w:rsidR="002872DD" w:rsidRPr="002872DD" w:rsidRDefault="002872DD" w:rsidP="00D828A7">
            <w:pPr>
              <w:spacing w:after="120"/>
              <w:rPr>
                <w:szCs w:val="24"/>
                <w:lang w:val="en-US" w:eastAsia="zh-CN"/>
              </w:rPr>
            </w:pPr>
            <w:r w:rsidRPr="002872DD">
              <w:rPr>
                <w:szCs w:val="24"/>
                <w:lang w:val="en-US" w:eastAsia="zh-CN"/>
              </w:rPr>
              <w:t>6</w:t>
            </w:r>
          </w:p>
        </w:tc>
        <w:tc>
          <w:tcPr>
            <w:tcW w:w="44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4D8368" w14:textId="77777777" w:rsidR="002872DD" w:rsidRPr="002872DD" w:rsidRDefault="002872DD" w:rsidP="00D828A7">
            <w:pPr>
              <w:spacing w:after="120"/>
              <w:rPr>
                <w:szCs w:val="24"/>
                <w:lang w:val="en-US" w:eastAsia="zh-CN"/>
              </w:rPr>
            </w:pPr>
            <w:r w:rsidRPr="002872DD">
              <w:rPr>
                <w:szCs w:val="24"/>
                <w:lang w:val="en-US" w:eastAsia="zh-CN"/>
              </w:rPr>
              <w:t>Intra-frequency measurement with autonomous activation/deactivation of Pre-MG in FR2</w:t>
            </w:r>
          </w:p>
          <w:p w14:paraId="14B6F610" w14:textId="77777777" w:rsidR="002872DD" w:rsidRPr="002872DD" w:rsidRDefault="002872DD" w:rsidP="00D828A7">
            <w:pPr>
              <w:spacing w:after="120"/>
              <w:rPr>
                <w:szCs w:val="24"/>
                <w:lang w:val="en-US" w:eastAsia="zh-CN"/>
              </w:rPr>
            </w:pPr>
            <w:r w:rsidRPr="002872DD">
              <w:rPr>
                <w:szCs w:val="24"/>
                <w:lang w:val="en-US" w:eastAsia="zh-CN"/>
              </w:rPr>
              <w:t> </w:t>
            </w:r>
          </w:p>
        </w:tc>
        <w:tc>
          <w:tcPr>
            <w:tcW w:w="44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0A9004" w14:textId="77777777" w:rsidR="002872DD" w:rsidRPr="002872DD" w:rsidRDefault="002872DD" w:rsidP="00D828A7">
            <w:pPr>
              <w:spacing w:after="120"/>
              <w:rPr>
                <w:szCs w:val="24"/>
                <w:lang w:val="en-US" w:eastAsia="zh-CN"/>
              </w:rPr>
            </w:pPr>
            <w:r w:rsidRPr="002872DD">
              <w:rPr>
                <w:szCs w:val="24"/>
                <w:lang w:val="en-US" w:eastAsia="zh-CN"/>
              </w:rPr>
              <w:t>Pre-MG+MG without gap collision</w:t>
            </w:r>
          </w:p>
        </w:tc>
        <w:tc>
          <w:tcPr>
            <w:tcW w:w="2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43B8E1" w14:textId="77777777" w:rsidR="002872DD" w:rsidRPr="002872DD" w:rsidRDefault="002872DD" w:rsidP="00D828A7">
            <w:pPr>
              <w:spacing w:after="120"/>
              <w:rPr>
                <w:szCs w:val="24"/>
                <w:lang w:val="en-US" w:eastAsia="zh-CN"/>
              </w:rPr>
            </w:pPr>
            <w:r w:rsidRPr="002872DD">
              <w:rPr>
                <w:szCs w:val="24"/>
                <w:lang w:val="en-US" w:eastAsia="zh-CN"/>
              </w:rPr>
              <w:t>FR2</w:t>
            </w:r>
          </w:p>
          <w:p w14:paraId="4B1857E5" w14:textId="77777777" w:rsidR="002872DD" w:rsidRPr="002872DD" w:rsidRDefault="002872DD" w:rsidP="00D828A7">
            <w:pPr>
              <w:spacing w:after="120"/>
              <w:rPr>
                <w:szCs w:val="24"/>
                <w:lang w:val="en-US" w:eastAsia="zh-CN"/>
              </w:rPr>
            </w:pPr>
            <w:r w:rsidRPr="002872DD">
              <w:rPr>
                <w:szCs w:val="24"/>
                <w:lang w:val="en-US" w:eastAsia="zh-CN"/>
              </w:rPr>
              <w:t> </w:t>
            </w:r>
          </w:p>
          <w:p w14:paraId="7FF0C2F4" w14:textId="77777777" w:rsidR="002872DD" w:rsidRPr="002872DD" w:rsidRDefault="002872DD" w:rsidP="00D828A7">
            <w:pPr>
              <w:spacing w:after="120"/>
              <w:rPr>
                <w:szCs w:val="24"/>
                <w:lang w:val="en-US" w:eastAsia="zh-CN"/>
              </w:rPr>
            </w:pPr>
            <w:r w:rsidRPr="002872DD">
              <w:rPr>
                <w:szCs w:val="24"/>
                <w:lang w:val="en-US" w:eastAsia="zh-CN"/>
              </w:rPr>
              <w:t>PCell FR2 – target cell 1 NR FR2, target cell 2 NR FR2</w:t>
            </w:r>
          </w:p>
          <w:p w14:paraId="527417E1" w14:textId="77777777" w:rsidR="002872DD" w:rsidRPr="002872DD" w:rsidRDefault="002872DD" w:rsidP="00D828A7">
            <w:pPr>
              <w:spacing w:after="120"/>
              <w:rPr>
                <w:szCs w:val="24"/>
                <w:lang w:val="en-US" w:eastAsia="zh-CN"/>
              </w:rPr>
            </w:pPr>
            <w:r w:rsidRPr="002872DD">
              <w:rPr>
                <w:szCs w:val="24"/>
                <w:lang w:val="en-US" w:eastAsia="zh-CN"/>
              </w:rPr>
              <w:t> </w:t>
            </w:r>
          </w:p>
          <w:p w14:paraId="4AC4FBB6" w14:textId="77777777" w:rsidR="002872DD" w:rsidRPr="002872DD" w:rsidRDefault="002872DD" w:rsidP="00D828A7">
            <w:pPr>
              <w:spacing w:after="120"/>
              <w:rPr>
                <w:szCs w:val="24"/>
                <w:lang w:val="en-US" w:eastAsia="zh-CN"/>
              </w:rPr>
            </w:pPr>
            <w:r w:rsidRPr="002872DD">
              <w:rPr>
                <w:szCs w:val="24"/>
                <w:lang w:val="en-US" w:eastAsia="zh-CN"/>
              </w:rPr>
              <w:t>DRX: Non-DRX</w:t>
            </w:r>
          </w:p>
          <w:p w14:paraId="01F96151" w14:textId="77777777" w:rsidR="002872DD" w:rsidRPr="002872DD" w:rsidRDefault="002872DD" w:rsidP="00D828A7">
            <w:pPr>
              <w:spacing w:after="120"/>
              <w:rPr>
                <w:szCs w:val="24"/>
                <w:lang w:val="en-US" w:eastAsia="zh-CN"/>
              </w:rPr>
            </w:pPr>
            <w:r w:rsidRPr="002872DD">
              <w:rPr>
                <w:szCs w:val="24"/>
                <w:lang w:val="en-US" w:eastAsia="zh-CN"/>
              </w:rPr>
              <w:t> </w:t>
            </w:r>
          </w:p>
          <w:p w14:paraId="57171EFD" w14:textId="77777777" w:rsidR="002872DD" w:rsidRPr="002872DD" w:rsidRDefault="002872DD" w:rsidP="00D828A7">
            <w:pPr>
              <w:spacing w:after="120"/>
              <w:rPr>
                <w:szCs w:val="24"/>
                <w:lang w:val="en-US" w:eastAsia="zh-CN"/>
              </w:rPr>
            </w:pPr>
            <w:r w:rsidRPr="002872DD">
              <w:rPr>
                <w:szCs w:val="24"/>
                <w:lang w:val="en-US" w:eastAsia="zh-CN"/>
              </w:rPr>
              <w:t>Per-UE or per-FR gap</w:t>
            </w:r>
          </w:p>
          <w:p w14:paraId="2D0CC374" w14:textId="77777777" w:rsidR="002872DD" w:rsidRPr="002872DD" w:rsidRDefault="002872DD" w:rsidP="00D828A7">
            <w:pPr>
              <w:spacing w:after="120"/>
              <w:rPr>
                <w:szCs w:val="24"/>
                <w:lang w:val="en-US" w:eastAsia="zh-CN"/>
              </w:rPr>
            </w:pPr>
            <w:r w:rsidRPr="002872DD">
              <w:rPr>
                <w:szCs w:val="24"/>
                <w:lang w:val="en-US" w:eastAsia="zh-CN"/>
              </w:rPr>
              <w:t> </w:t>
            </w:r>
          </w:p>
          <w:p w14:paraId="5DB30711" w14:textId="77777777" w:rsidR="002872DD" w:rsidRPr="002872DD" w:rsidRDefault="002872DD" w:rsidP="00D828A7">
            <w:pPr>
              <w:spacing w:after="120"/>
              <w:rPr>
                <w:szCs w:val="24"/>
                <w:lang w:val="en-US" w:eastAsia="zh-CN"/>
              </w:rPr>
            </w:pPr>
            <w:r w:rsidRPr="002872DD">
              <w:rPr>
                <w:szCs w:val="24"/>
                <w:lang w:val="en-US" w:eastAsia="zh-CN"/>
              </w:rPr>
              <w:t>SSB index reading: no</w:t>
            </w:r>
          </w:p>
          <w:p w14:paraId="3822ED6B" w14:textId="77777777" w:rsidR="002872DD" w:rsidRPr="002872DD" w:rsidRDefault="002872DD" w:rsidP="00D828A7">
            <w:pPr>
              <w:spacing w:after="120"/>
              <w:rPr>
                <w:szCs w:val="24"/>
                <w:lang w:val="en-US" w:eastAsia="zh-CN"/>
              </w:rPr>
            </w:pPr>
            <w:r w:rsidRPr="002872DD">
              <w:rPr>
                <w:szCs w:val="24"/>
                <w:lang w:val="en-US" w:eastAsia="zh-CN"/>
              </w:rPr>
              <w:t> </w:t>
            </w:r>
          </w:p>
          <w:p w14:paraId="2EFAFE55" w14:textId="77777777" w:rsidR="002872DD" w:rsidRPr="002872DD" w:rsidRDefault="002872DD" w:rsidP="00D828A7">
            <w:pPr>
              <w:spacing w:after="120"/>
              <w:rPr>
                <w:szCs w:val="24"/>
                <w:lang w:val="en-US" w:eastAsia="zh-CN"/>
              </w:rPr>
            </w:pPr>
            <w:r w:rsidRPr="002872DD">
              <w:rPr>
                <w:szCs w:val="24"/>
                <w:lang w:val="en-US" w:eastAsia="zh-CN"/>
              </w:rPr>
              <w:t xml:space="preserve">DCI-based BWP </w:t>
            </w:r>
            <w:r w:rsidRPr="002872DD">
              <w:rPr>
                <w:szCs w:val="24"/>
                <w:lang w:val="en-US" w:eastAsia="zh-CN"/>
              </w:rPr>
              <w:lastRenderedPageBreak/>
              <w:t>switching trigger event</w:t>
            </w:r>
          </w:p>
        </w:tc>
        <w:tc>
          <w:tcPr>
            <w:tcW w:w="3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FBE243" w14:textId="77777777" w:rsidR="002872DD" w:rsidRPr="002872DD" w:rsidRDefault="002872DD" w:rsidP="00D828A7">
            <w:pPr>
              <w:spacing w:after="120"/>
              <w:rPr>
                <w:szCs w:val="24"/>
                <w:lang w:val="en-US" w:eastAsia="zh-CN"/>
              </w:rPr>
            </w:pPr>
            <w:r w:rsidRPr="002872DD">
              <w:rPr>
                <w:szCs w:val="24"/>
                <w:lang w:val="en-US" w:eastAsia="zh-CN"/>
              </w:rPr>
              <w:lastRenderedPageBreak/>
              <w:t>Verify the gap association</w:t>
            </w:r>
          </w:p>
          <w:p w14:paraId="732406F1" w14:textId="77777777" w:rsidR="002872DD" w:rsidRPr="002872DD" w:rsidRDefault="002872DD" w:rsidP="00D828A7">
            <w:pPr>
              <w:spacing w:after="120"/>
              <w:rPr>
                <w:szCs w:val="24"/>
                <w:lang w:val="en-US" w:eastAsia="zh-CN"/>
              </w:rPr>
            </w:pPr>
            <w:r w:rsidRPr="002872DD">
              <w:rPr>
                <w:szCs w:val="24"/>
                <w:lang w:val="en-US" w:eastAsia="zh-CN"/>
              </w:rPr>
              <w:t> </w:t>
            </w:r>
          </w:p>
          <w:p w14:paraId="482B4D40" w14:textId="77777777" w:rsidR="002872DD" w:rsidRPr="002872DD" w:rsidRDefault="002872DD" w:rsidP="00D828A7">
            <w:pPr>
              <w:spacing w:after="120"/>
              <w:rPr>
                <w:szCs w:val="24"/>
                <w:lang w:val="en-US" w:eastAsia="zh-CN"/>
              </w:rPr>
            </w:pPr>
            <w:r w:rsidRPr="002872DD">
              <w:rPr>
                <w:szCs w:val="24"/>
                <w:lang w:val="en-US" w:eastAsia="zh-CN"/>
              </w:rPr>
              <w:t>Verify the Pre-MG activation delay</w:t>
            </w:r>
          </w:p>
          <w:p w14:paraId="403F7A46" w14:textId="77777777" w:rsidR="002872DD" w:rsidRPr="002872DD" w:rsidRDefault="002872DD" w:rsidP="00D828A7">
            <w:pPr>
              <w:spacing w:after="120"/>
              <w:rPr>
                <w:szCs w:val="24"/>
                <w:lang w:val="en-US" w:eastAsia="zh-CN"/>
              </w:rPr>
            </w:pPr>
            <w:r w:rsidRPr="002872DD">
              <w:rPr>
                <w:szCs w:val="24"/>
                <w:lang w:val="en-US" w:eastAsia="zh-CN"/>
              </w:rPr>
              <w:t> </w:t>
            </w:r>
          </w:p>
          <w:p w14:paraId="5E42AA17" w14:textId="77777777" w:rsidR="002872DD" w:rsidRPr="002872DD" w:rsidRDefault="002872DD" w:rsidP="00D828A7">
            <w:pPr>
              <w:spacing w:after="120"/>
              <w:rPr>
                <w:szCs w:val="24"/>
                <w:lang w:val="en-US" w:eastAsia="zh-CN"/>
              </w:rPr>
            </w:pPr>
            <w:r w:rsidRPr="002872DD">
              <w:rPr>
                <w:szCs w:val="24"/>
                <w:lang w:val="en-US" w:eastAsia="zh-CN"/>
              </w:rPr>
              <w:t xml:space="preserve">The UE performs measurement with Pre-MG activation and deactivation </w:t>
            </w:r>
          </w:p>
          <w:p w14:paraId="3E842C51" w14:textId="77777777" w:rsidR="002872DD" w:rsidRPr="002872DD" w:rsidRDefault="002872DD" w:rsidP="00D828A7">
            <w:pPr>
              <w:spacing w:after="120"/>
              <w:rPr>
                <w:szCs w:val="24"/>
                <w:lang w:val="en-US" w:eastAsia="zh-CN"/>
              </w:rPr>
            </w:pPr>
            <w:r w:rsidRPr="002872DD">
              <w:rPr>
                <w:szCs w:val="24"/>
                <w:lang w:val="en-US" w:eastAsia="zh-CN"/>
              </w:rPr>
              <w:t> </w:t>
            </w:r>
          </w:p>
        </w:tc>
      </w:tr>
      <w:tr w:rsidR="002872DD" w:rsidRPr="002872DD" w14:paraId="73F0F8F1" w14:textId="77777777" w:rsidTr="00D828A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DEE42E" w14:textId="77777777" w:rsidR="002872DD" w:rsidRPr="002872DD" w:rsidRDefault="002872DD" w:rsidP="00D828A7">
            <w:pPr>
              <w:spacing w:after="120"/>
              <w:rPr>
                <w:szCs w:val="24"/>
                <w:lang w:val="en-US" w:eastAsia="zh-CN"/>
              </w:rPr>
            </w:pPr>
            <w:r w:rsidRPr="002872DD">
              <w:rPr>
                <w:szCs w:val="24"/>
                <w:lang w:val="en-US" w:eastAsia="zh-CN"/>
              </w:rPr>
              <w:lastRenderedPageBreak/>
              <w:t>7</w:t>
            </w:r>
          </w:p>
        </w:tc>
        <w:tc>
          <w:tcPr>
            <w:tcW w:w="4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E48429" w14:textId="77777777" w:rsidR="002872DD" w:rsidRPr="002872DD" w:rsidRDefault="002872DD" w:rsidP="00D828A7">
            <w:pPr>
              <w:spacing w:after="120"/>
              <w:rPr>
                <w:szCs w:val="24"/>
                <w:lang w:val="en-US" w:eastAsia="zh-CN"/>
              </w:rPr>
            </w:pPr>
            <w:r w:rsidRPr="002872DD">
              <w:rPr>
                <w:szCs w:val="24"/>
                <w:lang w:val="en-US" w:eastAsia="zh-CN"/>
              </w:rPr>
              <w:t>Inter-frequency measurement with network-controlled activation/deactivation of Pre-MG in FR2</w:t>
            </w:r>
          </w:p>
          <w:p w14:paraId="43AF15BA" w14:textId="77777777" w:rsidR="002872DD" w:rsidRPr="002872DD" w:rsidRDefault="002872DD" w:rsidP="00D828A7">
            <w:pPr>
              <w:spacing w:after="120"/>
              <w:rPr>
                <w:szCs w:val="24"/>
                <w:lang w:val="en-US" w:eastAsia="zh-CN"/>
              </w:rPr>
            </w:pPr>
            <w:r w:rsidRPr="002872DD">
              <w:rPr>
                <w:szCs w:val="24"/>
                <w:lang w:val="en-US" w:eastAsia="zh-CN"/>
              </w:rPr>
              <w:t> </w:t>
            </w:r>
          </w:p>
        </w:tc>
        <w:tc>
          <w:tcPr>
            <w:tcW w:w="44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E14BBA" w14:textId="77777777" w:rsidR="002872DD" w:rsidRPr="002872DD" w:rsidRDefault="002872DD" w:rsidP="00D828A7">
            <w:pPr>
              <w:spacing w:after="120"/>
              <w:rPr>
                <w:szCs w:val="24"/>
                <w:lang w:val="en-US" w:eastAsia="zh-CN"/>
              </w:rPr>
            </w:pPr>
            <w:r w:rsidRPr="002872DD">
              <w:rPr>
                <w:szCs w:val="24"/>
                <w:lang w:val="en-US" w:eastAsia="zh-CN"/>
              </w:rPr>
              <w:t>(Pre-MG1, Pre-MG2): (Deactivation, Deactivation) &lt;-&gt; (Activation, Activation) with gap collision</w:t>
            </w:r>
          </w:p>
        </w:tc>
        <w:tc>
          <w:tcPr>
            <w:tcW w:w="2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22D92B" w14:textId="77777777" w:rsidR="002872DD" w:rsidRPr="002872DD" w:rsidRDefault="002872DD" w:rsidP="00D828A7">
            <w:pPr>
              <w:spacing w:after="120"/>
              <w:rPr>
                <w:szCs w:val="24"/>
                <w:lang w:val="en-US" w:eastAsia="zh-CN"/>
              </w:rPr>
            </w:pPr>
            <w:r w:rsidRPr="002872DD">
              <w:rPr>
                <w:szCs w:val="24"/>
                <w:lang w:val="en-US" w:eastAsia="zh-CN"/>
              </w:rPr>
              <w:t>FR2</w:t>
            </w:r>
          </w:p>
          <w:p w14:paraId="17F1FBBF" w14:textId="77777777" w:rsidR="002872DD" w:rsidRPr="002872DD" w:rsidRDefault="002872DD" w:rsidP="00D828A7">
            <w:pPr>
              <w:spacing w:after="120"/>
              <w:rPr>
                <w:szCs w:val="24"/>
                <w:lang w:val="en-US" w:eastAsia="zh-CN"/>
              </w:rPr>
            </w:pPr>
            <w:r w:rsidRPr="002872DD">
              <w:rPr>
                <w:szCs w:val="24"/>
                <w:lang w:val="en-US" w:eastAsia="zh-CN"/>
              </w:rPr>
              <w:t> </w:t>
            </w:r>
          </w:p>
          <w:p w14:paraId="39539FE9" w14:textId="77777777" w:rsidR="002872DD" w:rsidRPr="002872DD" w:rsidRDefault="002872DD" w:rsidP="00D828A7">
            <w:pPr>
              <w:spacing w:after="120"/>
              <w:rPr>
                <w:szCs w:val="24"/>
                <w:lang w:val="en-US" w:eastAsia="zh-CN"/>
              </w:rPr>
            </w:pPr>
            <w:r w:rsidRPr="002872DD">
              <w:rPr>
                <w:szCs w:val="24"/>
                <w:lang w:val="en-US" w:eastAsia="zh-CN"/>
              </w:rPr>
              <w:t>PCell FR2 – target cell 1 NR FR2, target cell 2 NR FR2</w:t>
            </w:r>
          </w:p>
          <w:p w14:paraId="582A7919" w14:textId="77777777" w:rsidR="002872DD" w:rsidRPr="002872DD" w:rsidRDefault="002872DD" w:rsidP="00D828A7">
            <w:pPr>
              <w:spacing w:after="120"/>
              <w:rPr>
                <w:szCs w:val="24"/>
                <w:lang w:val="en-US" w:eastAsia="zh-CN"/>
              </w:rPr>
            </w:pPr>
            <w:r w:rsidRPr="002872DD">
              <w:rPr>
                <w:szCs w:val="24"/>
                <w:lang w:val="en-US" w:eastAsia="zh-CN"/>
              </w:rPr>
              <w:t> </w:t>
            </w:r>
          </w:p>
          <w:p w14:paraId="70748A8C" w14:textId="77777777" w:rsidR="002872DD" w:rsidRPr="002872DD" w:rsidRDefault="002872DD" w:rsidP="00D828A7">
            <w:pPr>
              <w:spacing w:after="120"/>
              <w:rPr>
                <w:szCs w:val="24"/>
                <w:lang w:val="en-US" w:eastAsia="zh-CN"/>
              </w:rPr>
            </w:pPr>
            <w:r w:rsidRPr="002872DD">
              <w:rPr>
                <w:szCs w:val="24"/>
                <w:lang w:val="en-US" w:eastAsia="zh-CN"/>
              </w:rPr>
              <w:t>DRX: Non-DRX</w:t>
            </w:r>
          </w:p>
          <w:p w14:paraId="41F40E3A" w14:textId="77777777" w:rsidR="002872DD" w:rsidRPr="002872DD" w:rsidRDefault="002872DD" w:rsidP="00D828A7">
            <w:pPr>
              <w:spacing w:after="120"/>
              <w:rPr>
                <w:szCs w:val="24"/>
                <w:lang w:val="en-US" w:eastAsia="zh-CN"/>
              </w:rPr>
            </w:pPr>
            <w:r w:rsidRPr="002872DD">
              <w:rPr>
                <w:szCs w:val="24"/>
                <w:lang w:val="en-US" w:eastAsia="zh-CN"/>
              </w:rPr>
              <w:t> </w:t>
            </w:r>
          </w:p>
          <w:p w14:paraId="4AD29A2A" w14:textId="77777777" w:rsidR="002872DD" w:rsidRPr="002872DD" w:rsidRDefault="002872DD" w:rsidP="00D828A7">
            <w:pPr>
              <w:spacing w:after="120"/>
              <w:rPr>
                <w:szCs w:val="24"/>
                <w:lang w:val="en-US" w:eastAsia="zh-CN"/>
              </w:rPr>
            </w:pPr>
            <w:r w:rsidRPr="002872DD">
              <w:rPr>
                <w:szCs w:val="24"/>
                <w:lang w:val="en-US" w:eastAsia="zh-CN"/>
              </w:rPr>
              <w:t>Per-UE or per-FR gap</w:t>
            </w:r>
          </w:p>
          <w:p w14:paraId="0C7127F6" w14:textId="77777777" w:rsidR="002872DD" w:rsidRPr="002872DD" w:rsidRDefault="002872DD" w:rsidP="00D828A7">
            <w:pPr>
              <w:spacing w:after="120"/>
              <w:rPr>
                <w:szCs w:val="24"/>
                <w:lang w:val="en-US" w:eastAsia="zh-CN"/>
              </w:rPr>
            </w:pPr>
            <w:r w:rsidRPr="002872DD">
              <w:rPr>
                <w:szCs w:val="24"/>
                <w:lang w:val="en-US" w:eastAsia="zh-CN"/>
              </w:rPr>
              <w:t> </w:t>
            </w:r>
          </w:p>
          <w:p w14:paraId="6C16AEA7" w14:textId="77777777" w:rsidR="002872DD" w:rsidRPr="002872DD" w:rsidRDefault="002872DD" w:rsidP="00D828A7">
            <w:pPr>
              <w:spacing w:after="120"/>
              <w:rPr>
                <w:szCs w:val="24"/>
                <w:lang w:val="en-US" w:eastAsia="zh-CN"/>
              </w:rPr>
            </w:pPr>
            <w:r w:rsidRPr="002872DD">
              <w:rPr>
                <w:szCs w:val="24"/>
                <w:lang w:val="en-US" w:eastAsia="zh-CN"/>
              </w:rPr>
              <w:t>SSB index reading: no</w:t>
            </w:r>
          </w:p>
          <w:p w14:paraId="3D3735E7" w14:textId="77777777" w:rsidR="002872DD" w:rsidRPr="002872DD" w:rsidRDefault="002872DD" w:rsidP="00D828A7">
            <w:pPr>
              <w:spacing w:after="120"/>
              <w:rPr>
                <w:szCs w:val="24"/>
                <w:lang w:val="en-US" w:eastAsia="zh-CN"/>
              </w:rPr>
            </w:pPr>
            <w:r w:rsidRPr="002872DD">
              <w:rPr>
                <w:szCs w:val="24"/>
                <w:lang w:val="en-US" w:eastAsia="zh-CN"/>
              </w:rPr>
              <w:t> </w:t>
            </w:r>
          </w:p>
          <w:p w14:paraId="0A1BB4DD" w14:textId="77777777" w:rsidR="002872DD" w:rsidRPr="002872DD" w:rsidRDefault="002872DD" w:rsidP="00D828A7">
            <w:pPr>
              <w:spacing w:after="120"/>
              <w:rPr>
                <w:szCs w:val="24"/>
                <w:lang w:val="en-US" w:eastAsia="zh-CN"/>
              </w:rPr>
            </w:pPr>
            <w:r w:rsidRPr="002872DD">
              <w:rPr>
                <w:szCs w:val="24"/>
                <w:lang w:val="en-US" w:eastAsia="zh-CN"/>
              </w:rPr>
              <w:t>DCI-based BWP switching trigger event</w:t>
            </w:r>
          </w:p>
        </w:tc>
        <w:tc>
          <w:tcPr>
            <w:tcW w:w="3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F642DF" w14:textId="77777777" w:rsidR="002872DD" w:rsidRPr="002872DD" w:rsidRDefault="002872DD" w:rsidP="00D828A7">
            <w:pPr>
              <w:spacing w:after="120"/>
              <w:rPr>
                <w:szCs w:val="24"/>
                <w:lang w:val="en-US" w:eastAsia="zh-CN"/>
              </w:rPr>
            </w:pPr>
            <w:r w:rsidRPr="002872DD">
              <w:rPr>
                <w:szCs w:val="24"/>
                <w:lang w:val="en-US" w:eastAsia="zh-CN"/>
              </w:rPr>
              <w:t>Verify the gap association</w:t>
            </w:r>
          </w:p>
          <w:p w14:paraId="797054E0" w14:textId="77777777" w:rsidR="002872DD" w:rsidRPr="002872DD" w:rsidRDefault="002872DD" w:rsidP="00D828A7">
            <w:pPr>
              <w:spacing w:after="120"/>
              <w:rPr>
                <w:szCs w:val="24"/>
                <w:lang w:val="en-US" w:eastAsia="zh-CN"/>
              </w:rPr>
            </w:pPr>
            <w:r w:rsidRPr="002872DD">
              <w:rPr>
                <w:szCs w:val="24"/>
                <w:lang w:val="en-US" w:eastAsia="zh-CN"/>
              </w:rPr>
              <w:t> </w:t>
            </w:r>
          </w:p>
          <w:p w14:paraId="65751CD8" w14:textId="77777777" w:rsidR="002872DD" w:rsidRPr="002872DD" w:rsidRDefault="002872DD" w:rsidP="00D828A7">
            <w:pPr>
              <w:spacing w:after="120"/>
              <w:rPr>
                <w:szCs w:val="24"/>
                <w:lang w:val="en-US" w:eastAsia="zh-CN"/>
              </w:rPr>
            </w:pPr>
            <w:r w:rsidRPr="002872DD">
              <w:rPr>
                <w:szCs w:val="24"/>
                <w:lang w:val="en-US" w:eastAsia="zh-CN"/>
              </w:rPr>
              <w:t>Verify the Pre-MG activation delay</w:t>
            </w:r>
          </w:p>
          <w:p w14:paraId="58E073E4" w14:textId="77777777" w:rsidR="002872DD" w:rsidRPr="002872DD" w:rsidRDefault="002872DD" w:rsidP="00D828A7">
            <w:pPr>
              <w:spacing w:after="120"/>
              <w:rPr>
                <w:szCs w:val="24"/>
                <w:lang w:val="en-US" w:eastAsia="zh-CN"/>
              </w:rPr>
            </w:pPr>
            <w:r w:rsidRPr="002872DD">
              <w:rPr>
                <w:szCs w:val="24"/>
                <w:lang w:val="en-US" w:eastAsia="zh-CN"/>
              </w:rPr>
              <w:t> </w:t>
            </w:r>
          </w:p>
          <w:p w14:paraId="35CAE179" w14:textId="77777777" w:rsidR="002872DD" w:rsidRPr="002872DD" w:rsidRDefault="002872DD" w:rsidP="00D828A7">
            <w:pPr>
              <w:spacing w:after="120"/>
              <w:rPr>
                <w:szCs w:val="24"/>
                <w:lang w:val="en-US" w:eastAsia="zh-CN"/>
              </w:rPr>
            </w:pPr>
            <w:r w:rsidRPr="002872DD">
              <w:rPr>
                <w:szCs w:val="24"/>
                <w:lang w:val="en-US" w:eastAsia="zh-CN"/>
              </w:rPr>
              <w:t>Verify the gap collision when Pre-MG activation</w:t>
            </w:r>
          </w:p>
          <w:p w14:paraId="4338AB29" w14:textId="77777777" w:rsidR="002872DD" w:rsidRPr="002872DD" w:rsidRDefault="002872DD" w:rsidP="00D828A7">
            <w:pPr>
              <w:spacing w:after="120"/>
              <w:rPr>
                <w:szCs w:val="24"/>
                <w:lang w:val="en-US" w:eastAsia="zh-CN"/>
              </w:rPr>
            </w:pPr>
            <w:r w:rsidRPr="002872DD">
              <w:rPr>
                <w:szCs w:val="24"/>
                <w:lang w:val="en-US" w:eastAsia="zh-CN"/>
              </w:rPr>
              <w:t> </w:t>
            </w:r>
          </w:p>
          <w:p w14:paraId="700B1351" w14:textId="77777777" w:rsidR="002872DD" w:rsidRPr="002872DD" w:rsidRDefault="002872DD" w:rsidP="00D828A7">
            <w:pPr>
              <w:spacing w:after="120"/>
              <w:rPr>
                <w:szCs w:val="24"/>
                <w:lang w:val="en-US" w:eastAsia="zh-CN"/>
              </w:rPr>
            </w:pPr>
            <w:r w:rsidRPr="002872DD">
              <w:rPr>
                <w:szCs w:val="24"/>
                <w:lang w:val="en-US" w:eastAsia="zh-CN"/>
              </w:rPr>
              <w:t xml:space="preserve">The UE performs measurement with Pre-MG activation and deactivation </w:t>
            </w:r>
          </w:p>
        </w:tc>
      </w:tr>
    </w:tbl>
    <w:p w14:paraId="7E8B32C1" w14:textId="77777777" w:rsidR="002872DD" w:rsidRPr="002872DD" w:rsidRDefault="002872DD" w:rsidP="002872DD">
      <w:pPr>
        <w:spacing w:after="120"/>
        <w:rPr>
          <w:szCs w:val="24"/>
          <w:lang w:eastAsia="zh-CN"/>
        </w:rPr>
      </w:pPr>
    </w:p>
    <w:p w14:paraId="3D270409" w14:textId="3FE92E77" w:rsidR="002872DD" w:rsidRPr="00AD38EC" w:rsidRDefault="002872DD" w:rsidP="002872DD">
      <w:pPr>
        <w:pStyle w:val="ListParagraph"/>
        <w:numPr>
          <w:ilvl w:val="1"/>
          <w:numId w:val="1"/>
        </w:numPr>
        <w:overflowPunct/>
        <w:autoSpaceDE/>
        <w:autoSpaceDN/>
        <w:adjustRightInd/>
        <w:spacing w:after="120"/>
        <w:ind w:firstLineChars="0"/>
        <w:textAlignment w:val="auto"/>
        <w:rPr>
          <w:szCs w:val="24"/>
          <w:lang w:eastAsia="zh-CN"/>
        </w:rPr>
      </w:pPr>
      <w:r w:rsidRPr="00AD38EC">
        <w:rPr>
          <w:rFonts w:eastAsia="SimSun"/>
          <w:szCs w:val="24"/>
          <w:lang w:eastAsia="zh-CN"/>
        </w:rPr>
        <w:t xml:space="preserve">Option </w:t>
      </w:r>
      <w:r w:rsidR="003B7BB3">
        <w:rPr>
          <w:rFonts w:eastAsia="SimSun"/>
          <w:szCs w:val="24"/>
          <w:lang w:eastAsia="zh-CN"/>
        </w:rPr>
        <w:t>2</w:t>
      </w:r>
      <w:r w:rsidRPr="00AD38EC">
        <w:rPr>
          <w:rFonts w:eastAsia="SimSun"/>
          <w:szCs w:val="24"/>
          <w:lang w:eastAsia="zh-CN"/>
        </w:rPr>
        <w:t xml:space="preserve">: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2835"/>
        <w:gridCol w:w="2835"/>
      </w:tblGrid>
      <w:tr w:rsidR="00D0614B" w14:paraId="306D61CB" w14:textId="77777777" w:rsidTr="00D0614B">
        <w:trPr>
          <w:trHeight w:val="20"/>
        </w:trPr>
        <w:tc>
          <w:tcPr>
            <w:tcW w:w="704" w:type="dxa"/>
            <w:tcBorders>
              <w:top w:val="single" w:sz="4" w:space="0" w:color="auto"/>
              <w:left w:val="single" w:sz="4" w:space="0" w:color="auto"/>
              <w:bottom w:val="single" w:sz="4" w:space="0" w:color="auto"/>
              <w:right w:val="single" w:sz="4" w:space="0" w:color="auto"/>
            </w:tcBorders>
            <w:hideMark/>
          </w:tcPr>
          <w:p w14:paraId="53B4E34A" w14:textId="77777777" w:rsidR="00D0614B" w:rsidRDefault="00D0614B" w:rsidP="00D828A7">
            <w:pPr>
              <w:rPr>
                <w:rFonts w:asciiTheme="minorHAnsi" w:eastAsia="DengXian" w:hAnsiTheme="minorHAnsi" w:cstheme="minorBidi"/>
                <w:bCs/>
                <w:sz w:val="16"/>
                <w:szCs w:val="16"/>
                <w:lang w:val="en-US"/>
              </w:rPr>
            </w:pPr>
            <w:r>
              <w:rPr>
                <w:rFonts w:eastAsia="DengXian"/>
                <w:bCs/>
                <w:sz w:val="16"/>
                <w:szCs w:val="16"/>
                <w:lang w:val="en-US"/>
              </w:rPr>
              <w:t>No.</w:t>
            </w:r>
          </w:p>
        </w:tc>
        <w:tc>
          <w:tcPr>
            <w:tcW w:w="2126" w:type="dxa"/>
            <w:tcBorders>
              <w:top w:val="single" w:sz="4" w:space="0" w:color="auto"/>
              <w:left w:val="single" w:sz="4" w:space="0" w:color="auto"/>
              <w:bottom w:val="single" w:sz="4" w:space="0" w:color="auto"/>
              <w:right w:val="single" w:sz="4" w:space="0" w:color="auto"/>
            </w:tcBorders>
            <w:hideMark/>
          </w:tcPr>
          <w:p w14:paraId="5D80822C" w14:textId="77777777" w:rsidR="00D0614B" w:rsidRDefault="00D0614B" w:rsidP="00D828A7">
            <w:pPr>
              <w:rPr>
                <w:rFonts w:eastAsia="DengXian"/>
                <w:bCs/>
                <w:sz w:val="16"/>
                <w:szCs w:val="16"/>
                <w:lang w:val="en-US"/>
              </w:rPr>
            </w:pPr>
            <w:r>
              <w:rPr>
                <w:rFonts w:eastAsia="DengXian"/>
                <w:bCs/>
                <w:sz w:val="16"/>
                <w:szCs w:val="16"/>
                <w:lang w:val="en-US"/>
              </w:rPr>
              <w:t>Test case</w:t>
            </w:r>
          </w:p>
        </w:tc>
        <w:tc>
          <w:tcPr>
            <w:tcW w:w="2835" w:type="dxa"/>
            <w:tcBorders>
              <w:top w:val="single" w:sz="4" w:space="0" w:color="auto"/>
              <w:left w:val="single" w:sz="4" w:space="0" w:color="auto"/>
              <w:bottom w:val="single" w:sz="4" w:space="0" w:color="auto"/>
              <w:right w:val="single" w:sz="4" w:space="0" w:color="auto"/>
            </w:tcBorders>
            <w:hideMark/>
          </w:tcPr>
          <w:p w14:paraId="260EA83B" w14:textId="77777777" w:rsidR="00D0614B" w:rsidRDefault="00D0614B" w:rsidP="00D828A7">
            <w:pPr>
              <w:rPr>
                <w:rFonts w:eastAsia="DengXian"/>
                <w:bCs/>
                <w:sz w:val="16"/>
                <w:szCs w:val="16"/>
                <w:lang w:val="en-US"/>
              </w:rPr>
            </w:pPr>
            <w:r>
              <w:rPr>
                <w:rFonts w:eastAsia="DengXian"/>
                <w:bCs/>
                <w:sz w:val="16"/>
                <w:szCs w:val="16"/>
                <w:lang w:val="en-US"/>
              </w:rPr>
              <w:t>Test setup and scenario</w:t>
            </w:r>
          </w:p>
        </w:tc>
        <w:tc>
          <w:tcPr>
            <w:tcW w:w="2835" w:type="dxa"/>
            <w:tcBorders>
              <w:top w:val="single" w:sz="4" w:space="0" w:color="auto"/>
              <w:left w:val="single" w:sz="4" w:space="0" w:color="auto"/>
              <w:bottom w:val="single" w:sz="4" w:space="0" w:color="auto"/>
              <w:right w:val="single" w:sz="4" w:space="0" w:color="auto"/>
            </w:tcBorders>
            <w:hideMark/>
          </w:tcPr>
          <w:p w14:paraId="1B589589" w14:textId="77777777" w:rsidR="00D0614B" w:rsidRDefault="00D0614B" w:rsidP="00D828A7">
            <w:pPr>
              <w:rPr>
                <w:rFonts w:eastAsia="DengXian"/>
                <w:bCs/>
                <w:sz w:val="16"/>
                <w:szCs w:val="16"/>
                <w:lang w:val="en-US"/>
              </w:rPr>
            </w:pPr>
            <w:r>
              <w:rPr>
                <w:rFonts w:eastAsia="DengXian"/>
                <w:bCs/>
                <w:sz w:val="16"/>
                <w:szCs w:val="16"/>
                <w:lang w:val="en-US"/>
              </w:rPr>
              <w:t>Purpose of test</w:t>
            </w:r>
          </w:p>
        </w:tc>
      </w:tr>
      <w:tr w:rsidR="00D0614B" w14:paraId="4E5B1205" w14:textId="77777777" w:rsidTr="00D0614B">
        <w:trPr>
          <w:trHeight w:val="2112"/>
        </w:trPr>
        <w:tc>
          <w:tcPr>
            <w:tcW w:w="704" w:type="dxa"/>
            <w:tcBorders>
              <w:top w:val="single" w:sz="4" w:space="0" w:color="auto"/>
              <w:left w:val="single" w:sz="4" w:space="0" w:color="auto"/>
              <w:bottom w:val="single" w:sz="4" w:space="0" w:color="auto"/>
              <w:right w:val="single" w:sz="4" w:space="0" w:color="auto"/>
            </w:tcBorders>
            <w:hideMark/>
          </w:tcPr>
          <w:p w14:paraId="6F4D64FC" w14:textId="77777777" w:rsidR="00D0614B" w:rsidRDefault="00D0614B" w:rsidP="00D828A7">
            <w:pPr>
              <w:rPr>
                <w:rFonts w:eastAsia="DengXian"/>
                <w:bCs/>
                <w:sz w:val="16"/>
                <w:szCs w:val="16"/>
                <w:lang w:val="en-US"/>
              </w:rPr>
            </w:pPr>
            <w:r>
              <w:rPr>
                <w:rFonts w:eastAsia="DengXian"/>
                <w:bCs/>
                <w:sz w:val="16"/>
                <w:szCs w:val="16"/>
                <w:lang w:val="en-US"/>
              </w:rPr>
              <w:t>1-1-1</w:t>
            </w:r>
          </w:p>
        </w:tc>
        <w:tc>
          <w:tcPr>
            <w:tcW w:w="2126" w:type="dxa"/>
            <w:tcBorders>
              <w:top w:val="single" w:sz="4" w:space="0" w:color="auto"/>
              <w:left w:val="single" w:sz="4" w:space="0" w:color="auto"/>
              <w:bottom w:val="single" w:sz="4" w:space="0" w:color="auto"/>
              <w:right w:val="single" w:sz="4" w:space="0" w:color="auto"/>
            </w:tcBorders>
            <w:hideMark/>
          </w:tcPr>
          <w:p w14:paraId="07281940" w14:textId="77777777" w:rsidR="00D0614B" w:rsidRDefault="00D0614B" w:rsidP="00D828A7">
            <w:pPr>
              <w:rPr>
                <w:rFonts w:eastAsia="DengXian"/>
                <w:bCs/>
                <w:sz w:val="16"/>
                <w:szCs w:val="16"/>
                <w:lang w:val="en-US"/>
              </w:rPr>
            </w:pPr>
            <w:r>
              <w:rPr>
                <w:rFonts w:eastAsia="DengXian"/>
                <w:bCs/>
                <w:sz w:val="16"/>
                <w:szCs w:val="16"/>
                <w:lang w:val="en-US"/>
              </w:rPr>
              <w:t xml:space="preserve">Event triggered reporting test on intra-frequency in FR1 with concurrent gap and autonomous activation/deactivation of Pre-MG for </w:t>
            </w:r>
          </w:p>
        </w:tc>
        <w:tc>
          <w:tcPr>
            <w:tcW w:w="2835" w:type="dxa"/>
            <w:tcBorders>
              <w:top w:val="single" w:sz="4" w:space="0" w:color="auto"/>
              <w:left w:val="single" w:sz="4" w:space="0" w:color="auto"/>
              <w:bottom w:val="single" w:sz="4" w:space="0" w:color="auto"/>
              <w:right w:val="single" w:sz="4" w:space="0" w:color="auto"/>
            </w:tcBorders>
            <w:hideMark/>
          </w:tcPr>
          <w:p w14:paraId="285D6FE9"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Pcell (Cell1) on F1</w:t>
            </w:r>
          </w:p>
          <w:p w14:paraId="239B184F"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 xml:space="preserve">Unknown neighbor cell (Cell2) on F2 </w:t>
            </w:r>
          </w:p>
          <w:p w14:paraId="1000604D"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Unknown neighbor cell (Cell3) on F3</w:t>
            </w:r>
          </w:p>
          <w:p w14:paraId="797B1607"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F1, F2 and F3 in FR1</w:t>
            </w:r>
          </w:p>
          <w:p w14:paraId="02090342"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non-DRX, AWGN</w:t>
            </w:r>
          </w:p>
          <w:p w14:paraId="2ECEA011"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RS to measure: SSB w/o SBI reporting</w:t>
            </w:r>
          </w:p>
          <w:p w14:paraId="47DF82A5"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Data scheduled on Cell1 during the whole test</w:t>
            </w:r>
          </w:p>
          <w:p w14:paraId="64A3D5F2"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 xml:space="preserve">MG (#1) with lower priority covers Cell2 </w:t>
            </w:r>
          </w:p>
          <w:p w14:paraId="7C53953A"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Pre-MG (#2) with higher priority covers Cell3</w:t>
            </w:r>
          </w:p>
          <w:p w14:paraId="2D90DCFD"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MG Overlapping: Partially-fully overlapping</w:t>
            </w:r>
          </w:p>
        </w:tc>
        <w:tc>
          <w:tcPr>
            <w:tcW w:w="2835" w:type="dxa"/>
            <w:tcBorders>
              <w:top w:val="single" w:sz="4" w:space="0" w:color="auto"/>
              <w:left w:val="single" w:sz="4" w:space="0" w:color="auto"/>
              <w:bottom w:val="single" w:sz="4" w:space="0" w:color="auto"/>
              <w:right w:val="single" w:sz="4" w:space="0" w:color="auto"/>
            </w:tcBorders>
            <w:hideMark/>
          </w:tcPr>
          <w:p w14:paraId="297AA6C2" w14:textId="77777777" w:rsidR="00D0614B" w:rsidRDefault="00D0614B" w:rsidP="00D0614B">
            <w:pPr>
              <w:pStyle w:val="ListParagraph"/>
              <w:numPr>
                <w:ilvl w:val="0"/>
                <w:numId w:val="25"/>
              </w:numPr>
              <w:spacing w:after="160" w:line="256" w:lineRule="auto"/>
              <w:ind w:firstLineChars="0"/>
              <w:contextualSpacing/>
              <w:rPr>
                <w:rFonts w:eastAsiaTheme="minorEastAsia"/>
                <w:bCs/>
                <w:sz w:val="16"/>
                <w:szCs w:val="16"/>
                <w:lang w:val="en-US"/>
              </w:rPr>
            </w:pPr>
            <w:r>
              <w:rPr>
                <w:bCs/>
                <w:sz w:val="16"/>
                <w:szCs w:val="16"/>
                <w:lang w:val="en-US"/>
              </w:rPr>
              <w:t xml:space="preserve">When pre-MG being deactivated at the beginning of testing, UE can report the results of Cell2 within the required period </w:t>
            </w:r>
          </w:p>
          <w:p w14:paraId="615C39F0" w14:textId="77777777" w:rsidR="00D0614B" w:rsidRDefault="00D0614B" w:rsidP="00D0614B">
            <w:pPr>
              <w:pStyle w:val="ListParagraph"/>
              <w:numPr>
                <w:ilvl w:val="0"/>
                <w:numId w:val="25"/>
              </w:numPr>
              <w:spacing w:after="160" w:line="256" w:lineRule="auto"/>
              <w:ind w:firstLineChars="0"/>
              <w:contextualSpacing/>
              <w:rPr>
                <w:bCs/>
                <w:sz w:val="16"/>
                <w:szCs w:val="16"/>
                <w:lang w:val="en-US"/>
              </w:rPr>
            </w:pPr>
            <w:r>
              <w:rPr>
                <w:bCs/>
                <w:sz w:val="16"/>
                <w:szCs w:val="16"/>
                <w:lang w:val="en-US"/>
              </w:rPr>
              <w:t>Pre-MG activation/deactivation delay</w:t>
            </w:r>
          </w:p>
          <w:p w14:paraId="2A27A7BF" w14:textId="77777777" w:rsidR="00D0614B" w:rsidRDefault="00D0614B" w:rsidP="00D0614B">
            <w:pPr>
              <w:pStyle w:val="ListParagraph"/>
              <w:numPr>
                <w:ilvl w:val="0"/>
                <w:numId w:val="25"/>
              </w:numPr>
              <w:spacing w:after="160" w:line="256" w:lineRule="auto"/>
              <w:ind w:firstLineChars="0"/>
              <w:contextualSpacing/>
              <w:rPr>
                <w:bCs/>
                <w:sz w:val="16"/>
                <w:szCs w:val="16"/>
                <w:lang w:val="en-US"/>
              </w:rPr>
            </w:pPr>
            <w:r>
              <w:rPr>
                <w:bCs/>
                <w:sz w:val="16"/>
                <w:szCs w:val="16"/>
                <w:lang w:val="en-US"/>
              </w:rPr>
              <w:t>After pre-MG being activated by UE autonomously, UE can report the results of Cell2 and Cell3 within the required period</w:t>
            </w:r>
          </w:p>
        </w:tc>
      </w:tr>
      <w:tr w:rsidR="00D0614B" w14:paraId="1956BF18" w14:textId="77777777" w:rsidTr="00D0614B">
        <w:trPr>
          <w:trHeight w:val="2112"/>
        </w:trPr>
        <w:tc>
          <w:tcPr>
            <w:tcW w:w="704" w:type="dxa"/>
            <w:tcBorders>
              <w:top w:val="single" w:sz="4" w:space="0" w:color="auto"/>
              <w:left w:val="single" w:sz="4" w:space="0" w:color="auto"/>
              <w:bottom w:val="single" w:sz="4" w:space="0" w:color="auto"/>
              <w:right w:val="single" w:sz="4" w:space="0" w:color="auto"/>
            </w:tcBorders>
            <w:hideMark/>
          </w:tcPr>
          <w:p w14:paraId="16CF162C" w14:textId="77777777" w:rsidR="00D0614B" w:rsidRDefault="00D0614B" w:rsidP="00D828A7">
            <w:pPr>
              <w:rPr>
                <w:rFonts w:eastAsia="DengXian"/>
                <w:bCs/>
                <w:sz w:val="16"/>
                <w:szCs w:val="16"/>
                <w:lang w:val="en-US"/>
              </w:rPr>
            </w:pPr>
            <w:r>
              <w:rPr>
                <w:rFonts w:eastAsia="DengXian"/>
                <w:bCs/>
                <w:sz w:val="16"/>
                <w:szCs w:val="16"/>
                <w:lang w:val="en-US"/>
              </w:rPr>
              <w:t>1-1-2</w:t>
            </w:r>
          </w:p>
        </w:tc>
        <w:tc>
          <w:tcPr>
            <w:tcW w:w="2126" w:type="dxa"/>
            <w:tcBorders>
              <w:top w:val="single" w:sz="4" w:space="0" w:color="auto"/>
              <w:left w:val="single" w:sz="4" w:space="0" w:color="auto"/>
              <w:bottom w:val="single" w:sz="4" w:space="0" w:color="auto"/>
              <w:right w:val="single" w:sz="4" w:space="0" w:color="auto"/>
            </w:tcBorders>
            <w:hideMark/>
          </w:tcPr>
          <w:p w14:paraId="21924CFC" w14:textId="77777777" w:rsidR="00D0614B" w:rsidRDefault="00D0614B" w:rsidP="00D828A7">
            <w:pPr>
              <w:rPr>
                <w:rFonts w:eastAsia="DengXian"/>
                <w:bCs/>
                <w:sz w:val="16"/>
                <w:szCs w:val="16"/>
                <w:lang w:val="en-US"/>
              </w:rPr>
            </w:pPr>
            <w:r>
              <w:rPr>
                <w:rFonts w:eastAsia="DengXian"/>
                <w:bCs/>
                <w:sz w:val="16"/>
                <w:szCs w:val="16"/>
                <w:lang w:val="en-US"/>
              </w:rPr>
              <w:t xml:space="preserve">Event triggered reporting test on intra-frequency in FR1 with concurrent gap and network-controlled activation/deactivation of Pre-MG for </w:t>
            </w:r>
          </w:p>
        </w:tc>
        <w:tc>
          <w:tcPr>
            <w:tcW w:w="2835" w:type="dxa"/>
            <w:tcBorders>
              <w:top w:val="single" w:sz="4" w:space="0" w:color="auto"/>
              <w:left w:val="single" w:sz="4" w:space="0" w:color="auto"/>
              <w:bottom w:val="single" w:sz="4" w:space="0" w:color="auto"/>
              <w:right w:val="single" w:sz="4" w:space="0" w:color="auto"/>
            </w:tcBorders>
            <w:hideMark/>
          </w:tcPr>
          <w:p w14:paraId="04A01F77"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Pcell (Cell1) on F1</w:t>
            </w:r>
          </w:p>
          <w:p w14:paraId="0DE3C963"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 xml:space="preserve">Unknown neighbor cell (Cell2) on F2 </w:t>
            </w:r>
          </w:p>
          <w:p w14:paraId="76B1946F"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Unknown neighbor cell (Cell3) on F3</w:t>
            </w:r>
          </w:p>
          <w:p w14:paraId="15984C61"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F1, F2 and F3 in FR1</w:t>
            </w:r>
          </w:p>
          <w:p w14:paraId="0EB6E801"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non-DRX, AWGN</w:t>
            </w:r>
          </w:p>
          <w:p w14:paraId="19EF1BC6"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RS to measure: SSB w/o SBI reporting</w:t>
            </w:r>
          </w:p>
          <w:p w14:paraId="05093142"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Data scheduled on Cell1 during the whole test</w:t>
            </w:r>
          </w:p>
          <w:p w14:paraId="4CB3588A"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 xml:space="preserve">MG (#1) with lower priority covers Cell2 </w:t>
            </w:r>
          </w:p>
          <w:p w14:paraId="17587C61"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Pre-MG (#2) with higher priority covers Cell3</w:t>
            </w:r>
          </w:p>
          <w:p w14:paraId="38A84B56"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MG Overlapping: Partially-fully overlapping</w:t>
            </w:r>
          </w:p>
        </w:tc>
        <w:tc>
          <w:tcPr>
            <w:tcW w:w="2835" w:type="dxa"/>
            <w:tcBorders>
              <w:top w:val="single" w:sz="4" w:space="0" w:color="auto"/>
              <w:left w:val="single" w:sz="4" w:space="0" w:color="auto"/>
              <w:bottom w:val="single" w:sz="4" w:space="0" w:color="auto"/>
              <w:right w:val="single" w:sz="4" w:space="0" w:color="auto"/>
            </w:tcBorders>
            <w:hideMark/>
          </w:tcPr>
          <w:p w14:paraId="2B5F01A1" w14:textId="77777777" w:rsidR="00D0614B" w:rsidRDefault="00D0614B" w:rsidP="00D0614B">
            <w:pPr>
              <w:pStyle w:val="ListParagraph"/>
              <w:numPr>
                <w:ilvl w:val="0"/>
                <w:numId w:val="25"/>
              </w:numPr>
              <w:spacing w:after="160" w:line="256" w:lineRule="auto"/>
              <w:ind w:firstLineChars="0"/>
              <w:contextualSpacing/>
              <w:rPr>
                <w:rFonts w:eastAsiaTheme="minorEastAsia"/>
                <w:bCs/>
                <w:sz w:val="16"/>
                <w:szCs w:val="16"/>
                <w:lang w:val="en-US"/>
              </w:rPr>
            </w:pPr>
            <w:r>
              <w:rPr>
                <w:bCs/>
                <w:sz w:val="16"/>
                <w:szCs w:val="16"/>
                <w:lang w:val="en-US"/>
              </w:rPr>
              <w:t xml:space="preserve">When pre-MG being deactivated at the beginning of testing, UE can report the results of Cell2 within the required period </w:t>
            </w:r>
          </w:p>
          <w:p w14:paraId="76CE39BA" w14:textId="77777777" w:rsidR="00D0614B" w:rsidRDefault="00D0614B" w:rsidP="00D0614B">
            <w:pPr>
              <w:pStyle w:val="ListParagraph"/>
              <w:numPr>
                <w:ilvl w:val="0"/>
                <w:numId w:val="25"/>
              </w:numPr>
              <w:spacing w:after="160" w:line="256" w:lineRule="auto"/>
              <w:ind w:firstLineChars="0"/>
              <w:contextualSpacing/>
              <w:rPr>
                <w:bCs/>
                <w:sz w:val="16"/>
                <w:szCs w:val="16"/>
                <w:lang w:val="en-US"/>
              </w:rPr>
            </w:pPr>
            <w:r>
              <w:rPr>
                <w:bCs/>
                <w:sz w:val="16"/>
                <w:szCs w:val="16"/>
                <w:lang w:val="en-US"/>
              </w:rPr>
              <w:t>Pre-MG activation/deactivation delay</w:t>
            </w:r>
          </w:p>
          <w:p w14:paraId="60899645" w14:textId="77777777" w:rsidR="00D0614B" w:rsidRDefault="00D0614B" w:rsidP="00D0614B">
            <w:pPr>
              <w:pStyle w:val="ListParagraph"/>
              <w:numPr>
                <w:ilvl w:val="0"/>
                <w:numId w:val="25"/>
              </w:numPr>
              <w:spacing w:after="160" w:line="256" w:lineRule="auto"/>
              <w:ind w:firstLineChars="0"/>
              <w:contextualSpacing/>
              <w:rPr>
                <w:bCs/>
                <w:sz w:val="16"/>
                <w:szCs w:val="16"/>
                <w:lang w:val="en-US"/>
              </w:rPr>
            </w:pPr>
            <w:r>
              <w:rPr>
                <w:bCs/>
                <w:sz w:val="16"/>
                <w:szCs w:val="16"/>
                <w:lang w:val="en-US"/>
              </w:rPr>
              <w:t xml:space="preserve">After pre-MG being activated by </w:t>
            </w:r>
            <w:r>
              <w:rPr>
                <w:rFonts w:eastAsia="DengXian"/>
                <w:bCs/>
                <w:sz w:val="16"/>
                <w:szCs w:val="16"/>
                <w:lang w:val="en-US"/>
              </w:rPr>
              <w:t>network-control</w:t>
            </w:r>
            <w:r>
              <w:rPr>
                <w:bCs/>
                <w:sz w:val="16"/>
                <w:szCs w:val="16"/>
                <w:lang w:val="en-US"/>
              </w:rPr>
              <w:t>, UE can report the results of Cell2 and Cell3 within the required period</w:t>
            </w:r>
          </w:p>
        </w:tc>
      </w:tr>
      <w:tr w:rsidR="00D0614B" w14:paraId="79D438DE" w14:textId="77777777" w:rsidTr="00D0614B">
        <w:trPr>
          <w:trHeight w:val="1056"/>
        </w:trPr>
        <w:tc>
          <w:tcPr>
            <w:tcW w:w="704" w:type="dxa"/>
            <w:tcBorders>
              <w:top w:val="single" w:sz="4" w:space="0" w:color="auto"/>
              <w:left w:val="single" w:sz="4" w:space="0" w:color="auto"/>
              <w:bottom w:val="single" w:sz="4" w:space="0" w:color="auto"/>
              <w:right w:val="single" w:sz="4" w:space="0" w:color="auto"/>
            </w:tcBorders>
            <w:hideMark/>
          </w:tcPr>
          <w:p w14:paraId="2FEDB005" w14:textId="77777777" w:rsidR="00D0614B" w:rsidRDefault="00D0614B" w:rsidP="00D828A7">
            <w:pPr>
              <w:rPr>
                <w:rFonts w:eastAsia="DengXian"/>
                <w:bCs/>
                <w:sz w:val="16"/>
                <w:szCs w:val="16"/>
                <w:lang w:val="en-US"/>
              </w:rPr>
            </w:pPr>
            <w:r>
              <w:rPr>
                <w:rFonts w:eastAsia="DengXian"/>
                <w:bCs/>
                <w:sz w:val="16"/>
                <w:szCs w:val="16"/>
                <w:lang w:val="en-US"/>
              </w:rPr>
              <w:lastRenderedPageBreak/>
              <w:t>1-1-3</w:t>
            </w:r>
          </w:p>
        </w:tc>
        <w:tc>
          <w:tcPr>
            <w:tcW w:w="2126" w:type="dxa"/>
            <w:tcBorders>
              <w:top w:val="single" w:sz="4" w:space="0" w:color="auto"/>
              <w:left w:val="single" w:sz="4" w:space="0" w:color="auto"/>
              <w:bottom w:val="single" w:sz="4" w:space="0" w:color="auto"/>
              <w:right w:val="single" w:sz="4" w:space="0" w:color="auto"/>
            </w:tcBorders>
            <w:hideMark/>
          </w:tcPr>
          <w:p w14:paraId="4C86816A" w14:textId="77777777" w:rsidR="00D0614B" w:rsidRDefault="00D0614B" w:rsidP="00D828A7">
            <w:pPr>
              <w:rPr>
                <w:rFonts w:eastAsia="DengXian"/>
                <w:bCs/>
                <w:sz w:val="16"/>
                <w:szCs w:val="16"/>
                <w:lang w:val="en-US"/>
              </w:rPr>
            </w:pPr>
            <w:r>
              <w:rPr>
                <w:rFonts w:eastAsia="DengXian"/>
                <w:bCs/>
                <w:sz w:val="16"/>
                <w:szCs w:val="16"/>
                <w:lang w:val="en-US"/>
              </w:rPr>
              <w:t>Event triggered reporting test on intra-frequency in FR2 with concurrent gap and autonomous activation/deactivation of Pre-MG</w:t>
            </w:r>
          </w:p>
        </w:tc>
        <w:tc>
          <w:tcPr>
            <w:tcW w:w="2835" w:type="dxa"/>
            <w:tcBorders>
              <w:top w:val="single" w:sz="4" w:space="0" w:color="auto"/>
              <w:left w:val="single" w:sz="4" w:space="0" w:color="auto"/>
              <w:bottom w:val="single" w:sz="4" w:space="0" w:color="auto"/>
              <w:right w:val="single" w:sz="4" w:space="0" w:color="auto"/>
            </w:tcBorders>
            <w:hideMark/>
          </w:tcPr>
          <w:p w14:paraId="5F1F91ED"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Pcell (Cell1) on F1</w:t>
            </w:r>
          </w:p>
          <w:p w14:paraId="592E29CE"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 xml:space="preserve">Unknown neighbor cell (Cell2) on F2 </w:t>
            </w:r>
          </w:p>
          <w:p w14:paraId="5B06B593"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Unknown neighbor cell (Cell3) on F3</w:t>
            </w:r>
          </w:p>
          <w:p w14:paraId="2B70BE44"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F1, F2 and F3 in FR2</w:t>
            </w:r>
          </w:p>
          <w:p w14:paraId="1F4005D4"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non-DRX, AWGN</w:t>
            </w:r>
          </w:p>
          <w:p w14:paraId="762C68A9"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RS to measure: SSB w/o SBI reporting</w:t>
            </w:r>
          </w:p>
          <w:p w14:paraId="20B802A6"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Data scheduled on Cell1 during the whole test</w:t>
            </w:r>
          </w:p>
          <w:p w14:paraId="4E4A5978"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 xml:space="preserve">MG (#1) with lower priority covers Cell2 </w:t>
            </w:r>
          </w:p>
          <w:p w14:paraId="15572F28"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Pre-MG (#2) with higher priority covers Cell3</w:t>
            </w:r>
          </w:p>
          <w:p w14:paraId="4CB8CDD9"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MG Overlapping: Partially-fully overlapping</w:t>
            </w:r>
          </w:p>
        </w:tc>
        <w:tc>
          <w:tcPr>
            <w:tcW w:w="2835" w:type="dxa"/>
            <w:tcBorders>
              <w:top w:val="single" w:sz="4" w:space="0" w:color="auto"/>
              <w:left w:val="single" w:sz="4" w:space="0" w:color="auto"/>
              <w:bottom w:val="single" w:sz="4" w:space="0" w:color="auto"/>
              <w:right w:val="single" w:sz="4" w:space="0" w:color="auto"/>
            </w:tcBorders>
            <w:hideMark/>
          </w:tcPr>
          <w:p w14:paraId="68BDE023" w14:textId="77777777" w:rsidR="00D0614B" w:rsidRDefault="00D0614B" w:rsidP="00D0614B">
            <w:pPr>
              <w:pStyle w:val="ListParagraph"/>
              <w:numPr>
                <w:ilvl w:val="0"/>
                <w:numId w:val="25"/>
              </w:numPr>
              <w:spacing w:after="160" w:line="256" w:lineRule="auto"/>
              <w:ind w:firstLineChars="0"/>
              <w:contextualSpacing/>
              <w:rPr>
                <w:rFonts w:eastAsiaTheme="minorEastAsia"/>
                <w:bCs/>
                <w:sz w:val="16"/>
                <w:szCs w:val="16"/>
                <w:lang w:val="en-US"/>
              </w:rPr>
            </w:pPr>
            <w:r>
              <w:rPr>
                <w:bCs/>
                <w:sz w:val="16"/>
                <w:szCs w:val="16"/>
                <w:lang w:val="en-US"/>
              </w:rPr>
              <w:t xml:space="preserve">When pre-MG being deactivated at the beginning of testing, UE can report the results of Cell2 within the required period </w:t>
            </w:r>
          </w:p>
          <w:p w14:paraId="574C848B" w14:textId="77777777" w:rsidR="00D0614B" w:rsidRDefault="00D0614B" w:rsidP="00D0614B">
            <w:pPr>
              <w:pStyle w:val="ListParagraph"/>
              <w:numPr>
                <w:ilvl w:val="0"/>
                <w:numId w:val="25"/>
              </w:numPr>
              <w:spacing w:after="160" w:line="256" w:lineRule="auto"/>
              <w:ind w:firstLineChars="0"/>
              <w:contextualSpacing/>
              <w:rPr>
                <w:bCs/>
                <w:sz w:val="16"/>
                <w:szCs w:val="16"/>
                <w:lang w:val="en-US"/>
              </w:rPr>
            </w:pPr>
            <w:r>
              <w:rPr>
                <w:bCs/>
                <w:sz w:val="16"/>
                <w:szCs w:val="16"/>
                <w:lang w:val="en-US"/>
              </w:rPr>
              <w:t>Pre-MG activation/deactivation delay</w:t>
            </w:r>
          </w:p>
          <w:p w14:paraId="2D859C91" w14:textId="77777777" w:rsidR="00D0614B" w:rsidRDefault="00D0614B" w:rsidP="00D0614B">
            <w:pPr>
              <w:pStyle w:val="ListParagraph"/>
              <w:numPr>
                <w:ilvl w:val="0"/>
                <w:numId w:val="25"/>
              </w:numPr>
              <w:spacing w:after="160" w:line="256" w:lineRule="auto"/>
              <w:ind w:firstLineChars="0"/>
              <w:contextualSpacing/>
              <w:rPr>
                <w:bCs/>
                <w:sz w:val="16"/>
                <w:szCs w:val="16"/>
                <w:lang w:val="en-US"/>
              </w:rPr>
            </w:pPr>
            <w:r>
              <w:rPr>
                <w:bCs/>
                <w:sz w:val="16"/>
                <w:szCs w:val="16"/>
                <w:lang w:val="en-US"/>
              </w:rPr>
              <w:t>After pre-MG being activated by UE autonomously, UE can report the results of Cell2 and Cell3 within the required period</w:t>
            </w:r>
          </w:p>
        </w:tc>
      </w:tr>
      <w:tr w:rsidR="00D0614B" w14:paraId="2F847D32" w14:textId="77777777" w:rsidTr="00D0614B">
        <w:trPr>
          <w:trHeight w:val="2112"/>
        </w:trPr>
        <w:tc>
          <w:tcPr>
            <w:tcW w:w="704" w:type="dxa"/>
            <w:tcBorders>
              <w:top w:val="single" w:sz="4" w:space="0" w:color="auto"/>
              <w:left w:val="single" w:sz="4" w:space="0" w:color="auto"/>
              <w:bottom w:val="single" w:sz="4" w:space="0" w:color="auto"/>
              <w:right w:val="single" w:sz="4" w:space="0" w:color="auto"/>
            </w:tcBorders>
            <w:hideMark/>
          </w:tcPr>
          <w:p w14:paraId="5D96A6D1" w14:textId="77777777" w:rsidR="00D0614B" w:rsidRDefault="00D0614B" w:rsidP="00D828A7">
            <w:pPr>
              <w:rPr>
                <w:rFonts w:eastAsia="DengXian"/>
                <w:bCs/>
                <w:sz w:val="16"/>
                <w:szCs w:val="16"/>
                <w:lang w:val="en-US"/>
              </w:rPr>
            </w:pPr>
            <w:r>
              <w:rPr>
                <w:rFonts w:eastAsia="DengXian"/>
                <w:bCs/>
                <w:sz w:val="16"/>
                <w:szCs w:val="16"/>
                <w:lang w:val="en-US"/>
              </w:rPr>
              <w:t>1-1-3</w:t>
            </w:r>
          </w:p>
        </w:tc>
        <w:tc>
          <w:tcPr>
            <w:tcW w:w="2126" w:type="dxa"/>
            <w:tcBorders>
              <w:top w:val="single" w:sz="4" w:space="0" w:color="auto"/>
              <w:left w:val="single" w:sz="4" w:space="0" w:color="auto"/>
              <w:bottom w:val="single" w:sz="4" w:space="0" w:color="auto"/>
              <w:right w:val="single" w:sz="4" w:space="0" w:color="auto"/>
            </w:tcBorders>
            <w:hideMark/>
          </w:tcPr>
          <w:p w14:paraId="778A77AA" w14:textId="77777777" w:rsidR="00D0614B" w:rsidRDefault="00D0614B" w:rsidP="00D828A7">
            <w:pPr>
              <w:rPr>
                <w:rFonts w:eastAsia="DengXian"/>
                <w:bCs/>
                <w:sz w:val="16"/>
                <w:szCs w:val="16"/>
                <w:lang w:val="en-US"/>
              </w:rPr>
            </w:pPr>
            <w:r>
              <w:rPr>
                <w:rFonts w:eastAsia="DengXian"/>
                <w:bCs/>
                <w:sz w:val="16"/>
                <w:szCs w:val="16"/>
                <w:lang w:val="en-US"/>
              </w:rPr>
              <w:t>Event triggered reporting test on intra-frequency in FR2 with concurrent gap and network-controlled activation/deactivation of Pre-MG</w:t>
            </w:r>
          </w:p>
        </w:tc>
        <w:tc>
          <w:tcPr>
            <w:tcW w:w="2835" w:type="dxa"/>
            <w:tcBorders>
              <w:top w:val="single" w:sz="4" w:space="0" w:color="auto"/>
              <w:left w:val="single" w:sz="4" w:space="0" w:color="auto"/>
              <w:bottom w:val="single" w:sz="4" w:space="0" w:color="auto"/>
              <w:right w:val="single" w:sz="4" w:space="0" w:color="auto"/>
            </w:tcBorders>
            <w:hideMark/>
          </w:tcPr>
          <w:p w14:paraId="161DA980"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Pcell (Cell1) on F1</w:t>
            </w:r>
          </w:p>
          <w:p w14:paraId="0AFC46FB"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 xml:space="preserve">Unknown neighbor cell (Cell2) on F2 </w:t>
            </w:r>
          </w:p>
          <w:p w14:paraId="0B3BB67F"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Unknown neighbor cell (Cell3) on F3</w:t>
            </w:r>
          </w:p>
          <w:p w14:paraId="0CD4D92B"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F1, F2 and F3 in FR2</w:t>
            </w:r>
          </w:p>
          <w:p w14:paraId="5C9BEE7B"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non-DRX, AWGN</w:t>
            </w:r>
          </w:p>
          <w:p w14:paraId="6518D6CC"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RS to measure: SSB w/o SBI reporting</w:t>
            </w:r>
          </w:p>
          <w:p w14:paraId="04F54274"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Data scheduled on Cell1 during the whole test</w:t>
            </w:r>
          </w:p>
          <w:p w14:paraId="500316A9"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 xml:space="preserve">MG (#1) with lower priority covers Cell2 </w:t>
            </w:r>
          </w:p>
          <w:p w14:paraId="218925EA"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Pre-MG (#2) with higher priority covers Cell3</w:t>
            </w:r>
          </w:p>
          <w:p w14:paraId="258057A7" w14:textId="77777777" w:rsidR="00D0614B" w:rsidRDefault="00D0614B" w:rsidP="00D0614B">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MG Overlapping: Partially-fully overlapping</w:t>
            </w:r>
          </w:p>
        </w:tc>
        <w:tc>
          <w:tcPr>
            <w:tcW w:w="2835" w:type="dxa"/>
            <w:tcBorders>
              <w:top w:val="single" w:sz="4" w:space="0" w:color="auto"/>
              <w:left w:val="single" w:sz="4" w:space="0" w:color="auto"/>
              <w:bottom w:val="single" w:sz="4" w:space="0" w:color="auto"/>
              <w:right w:val="single" w:sz="4" w:space="0" w:color="auto"/>
            </w:tcBorders>
            <w:hideMark/>
          </w:tcPr>
          <w:p w14:paraId="47AF6CBF" w14:textId="77777777" w:rsidR="00D0614B" w:rsidRDefault="00D0614B" w:rsidP="00D0614B">
            <w:pPr>
              <w:pStyle w:val="ListParagraph"/>
              <w:numPr>
                <w:ilvl w:val="0"/>
                <w:numId w:val="25"/>
              </w:numPr>
              <w:spacing w:after="160" w:line="256" w:lineRule="auto"/>
              <w:ind w:firstLineChars="0"/>
              <w:contextualSpacing/>
              <w:rPr>
                <w:rFonts w:eastAsiaTheme="minorEastAsia"/>
                <w:bCs/>
                <w:sz w:val="16"/>
                <w:szCs w:val="16"/>
                <w:lang w:val="en-US"/>
              </w:rPr>
            </w:pPr>
            <w:r>
              <w:rPr>
                <w:bCs/>
                <w:sz w:val="16"/>
                <w:szCs w:val="16"/>
                <w:lang w:val="en-US"/>
              </w:rPr>
              <w:t xml:space="preserve">When pre-MG being deactivated at the beginning of testing, UE can report the results of Cell2 within the required period </w:t>
            </w:r>
          </w:p>
          <w:p w14:paraId="2FEBB560" w14:textId="77777777" w:rsidR="00D0614B" w:rsidRDefault="00D0614B" w:rsidP="00D0614B">
            <w:pPr>
              <w:pStyle w:val="ListParagraph"/>
              <w:numPr>
                <w:ilvl w:val="0"/>
                <w:numId w:val="25"/>
              </w:numPr>
              <w:spacing w:after="160" w:line="256" w:lineRule="auto"/>
              <w:ind w:firstLineChars="0"/>
              <w:contextualSpacing/>
              <w:rPr>
                <w:bCs/>
                <w:sz w:val="16"/>
                <w:szCs w:val="16"/>
                <w:lang w:val="en-US"/>
              </w:rPr>
            </w:pPr>
            <w:r>
              <w:rPr>
                <w:bCs/>
                <w:sz w:val="16"/>
                <w:szCs w:val="16"/>
                <w:lang w:val="en-US"/>
              </w:rPr>
              <w:t>Pre-MG activation/deactivation delay</w:t>
            </w:r>
          </w:p>
          <w:p w14:paraId="009A037D" w14:textId="77777777" w:rsidR="00D0614B" w:rsidRDefault="00D0614B" w:rsidP="00D0614B">
            <w:pPr>
              <w:pStyle w:val="ListParagraph"/>
              <w:numPr>
                <w:ilvl w:val="0"/>
                <w:numId w:val="25"/>
              </w:numPr>
              <w:spacing w:after="160" w:line="256" w:lineRule="auto"/>
              <w:ind w:firstLineChars="0"/>
              <w:contextualSpacing/>
              <w:rPr>
                <w:bCs/>
                <w:sz w:val="16"/>
                <w:szCs w:val="16"/>
                <w:lang w:val="en-US"/>
              </w:rPr>
            </w:pPr>
            <w:r>
              <w:rPr>
                <w:bCs/>
                <w:sz w:val="16"/>
                <w:szCs w:val="16"/>
                <w:lang w:val="en-US"/>
              </w:rPr>
              <w:t xml:space="preserve">After pre-MG being activated by </w:t>
            </w:r>
            <w:r>
              <w:rPr>
                <w:rFonts w:eastAsia="DengXian"/>
                <w:bCs/>
                <w:sz w:val="16"/>
                <w:szCs w:val="16"/>
                <w:lang w:val="en-US"/>
              </w:rPr>
              <w:t>network-control</w:t>
            </w:r>
            <w:r>
              <w:rPr>
                <w:bCs/>
                <w:sz w:val="16"/>
                <w:szCs w:val="16"/>
                <w:lang w:val="en-US"/>
              </w:rPr>
              <w:t>, UE can report the results of Cell2 and Cell3 within the required period</w:t>
            </w:r>
          </w:p>
        </w:tc>
      </w:tr>
    </w:tbl>
    <w:p w14:paraId="248362C3" w14:textId="77777777" w:rsidR="00162A3A" w:rsidRPr="00AD38EC" w:rsidRDefault="00162A3A" w:rsidP="00162A3A">
      <w:pPr>
        <w:pStyle w:val="ListParagraph"/>
        <w:overflowPunct/>
        <w:autoSpaceDE/>
        <w:autoSpaceDN/>
        <w:adjustRightInd/>
        <w:spacing w:after="120"/>
        <w:ind w:left="1440" w:firstLineChars="0" w:firstLine="0"/>
        <w:textAlignment w:val="auto"/>
        <w:rPr>
          <w:rFonts w:eastAsia="SimSun"/>
          <w:szCs w:val="24"/>
          <w:lang w:eastAsia="zh-CN"/>
        </w:rPr>
      </w:pPr>
    </w:p>
    <w:p w14:paraId="5F709BAB" w14:textId="374783EB" w:rsidR="00162A3A" w:rsidRPr="000C0D68" w:rsidRDefault="00162A3A" w:rsidP="00791CF4">
      <w:pPr>
        <w:pStyle w:val="Heading2"/>
      </w:pPr>
      <w:r w:rsidRPr="000C0D68">
        <w:t xml:space="preserve">Sub-topic </w:t>
      </w:r>
      <w:r w:rsidR="00935457">
        <w:t>4</w:t>
      </w:r>
      <w:r w:rsidRPr="000C0D68">
        <w:t>-</w:t>
      </w:r>
      <w:r>
        <w:t>3</w:t>
      </w:r>
      <w:r w:rsidRPr="000C0D68">
        <w:t xml:space="preserve">: </w:t>
      </w:r>
      <w:r>
        <w:t xml:space="preserve">Test cases for Case </w:t>
      </w:r>
      <w:r w:rsidR="00390BEC">
        <w:t>2</w:t>
      </w:r>
      <w:r w:rsidRPr="000C0D68">
        <w:t xml:space="preserve"> </w:t>
      </w:r>
    </w:p>
    <w:p w14:paraId="7E10DE3C" w14:textId="345FCE07" w:rsidR="00162A3A" w:rsidRPr="000C0D68" w:rsidRDefault="00162A3A" w:rsidP="00162A3A">
      <w:pPr>
        <w:rPr>
          <w:i/>
          <w:color w:val="000000" w:themeColor="text1"/>
          <w:lang w:val="en-US" w:eastAsia="zh-CN"/>
        </w:rPr>
      </w:pPr>
      <w:r w:rsidRPr="000C0D68">
        <w:rPr>
          <w:rFonts w:hint="eastAsia"/>
          <w:i/>
          <w:color w:val="0070C0"/>
          <w:lang w:val="en-US" w:eastAsia="zh-CN"/>
        </w:rPr>
        <w:t xml:space="preserve">Sub-topic </w:t>
      </w:r>
      <w:r w:rsidRPr="000C0D68">
        <w:rPr>
          <w:i/>
          <w:color w:val="0070C0"/>
          <w:lang w:val="en-US" w:eastAsia="zh-CN"/>
        </w:rPr>
        <w:t xml:space="preserve">description: </w:t>
      </w:r>
      <w:r w:rsidRPr="000C0D68">
        <w:rPr>
          <w:i/>
          <w:color w:val="000000" w:themeColor="text1"/>
          <w:lang w:val="en-US" w:eastAsia="zh-CN"/>
        </w:rPr>
        <w:t xml:space="preserve">This sub-topic covers </w:t>
      </w:r>
      <w:r w:rsidR="00854EA9">
        <w:rPr>
          <w:i/>
          <w:color w:val="000000" w:themeColor="text1"/>
          <w:lang w:val="en-US" w:eastAsia="zh-CN"/>
        </w:rPr>
        <w:t>test cases for Case 2</w:t>
      </w:r>
      <w:r w:rsidRPr="000C0D68">
        <w:rPr>
          <w:i/>
          <w:color w:val="000000" w:themeColor="text1"/>
          <w:lang w:val="en-US" w:eastAsia="zh-CN"/>
        </w:rPr>
        <w:t>.</w:t>
      </w:r>
    </w:p>
    <w:p w14:paraId="1E07B141" w14:textId="3C02C5BB" w:rsidR="00D174A5" w:rsidRDefault="00D174A5" w:rsidP="00D174A5">
      <w:pPr>
        <w:rPr>
          <w:b/>
          <w:color w:val="0070C0"/>
          <w:u w:val="single"/>
          <w:lang w:eastAsia="ko-KR"/>
        </w:rPr>
      </w:pPr>
      <w:r w:rsidRPr="00400BCA">
        <w:rPr>
          <w:b/>
          <w:color w:val="0070C0"/>
          <w:u w:val="single"/>
          <w:lang w:eastAsia="ko-KR"/>
        </w:rPr>
        <w:t xml:space="preserve">Issue </w:t>
      </w:r>
      <w:r>
        <w:rPr>
          <w:b/>
          <w:color w:val="0070C0"/>
          <w:u w:val="single"/>
          <w:lang w:eastAsia="ko-KR"/>
        </w:rPr>
        <w:t>4</w:t>
      </w:r>
      <w:r w:rsidRPr="00400BCA">
        <w:rPr>
          <w:b/>
          <w:color w:val="0070C0"/>
          <w:u w:val="single"/>
          <w:lang w:eastAsia="ko-KR"/>
        </w:rPr>
        <w:t>-</w:t>
      </w:r>
      <w:r>
        <w:rPr>
          <w:b/>
          <w:color w:val="0070C0"/>
          <w:u w:val="single"/>
          <w:lang w:eastAsia="ko-KR"/>
        </w:rPr>
        <w:t>3</w:t>
      </w:r>
      <w:r w:rsidRPr="00400BCA">
        <w:rPr>
          <w:b/>
          <w:color w:val="0070C0"/>
          <w:u w:val="single"/>
          <w:lang w:eastAsia="ko-KR"/>
        </w:rPr>
        <w:t>-</w:t>
      </w:r>
      <w:r>
        <w:rPr>
          <w:b/>
          <w:color w:val="0070C0"/>
          <w:u w:val="single"/>
          <w:lang w:eastAsia="ko-KR"/>
        </w:rPr>
        <w:t>1</w:t>
      </w:r>
      <w:r w:rsidRPr="00400BCA">
        <w:rPr>
          <w:b/>
          <w:color w:val="0070C0"/>
          <w:u w:val="single"/>
          <w:lang w:eastAsia="ko-KR"/>
        </w:rPr>
        <w:t xml:space="preserve">: [Case </w:t>
      </w:r>
      <w:r w:rsidR="00586CF9">
        <w:rPr>
          <w:b/>
          <w:color w:val="0070C0"/>
          <w:u w:val="single"/>
          <w:lang w:eastAsia="ko-KR"/>
        </w:rPr>
        <w:t>2</w:t>
      </w:r>
      <w:r w:rsidRPr="00400BCA">
        <w:rPr>
          <w:b/>
          <w:color w:val="0070C0"/>
          <w:u w:val="single"/>
          <w:lang w:eastAsia="ko-KR"/>
        </w:rPr>
        <w:t xml:space="preserve">] </w:t>
      </w:r>
      <w:r>
        <w:rPr>
          <w:b/>
          <w:color w:val="0070C0"/>
          <w:u w:val="single"/>
          <w:lang w:eastAsia="ko-KR"/>
        </w:rPr>
        <w:t xml:space="preserve">Which </w:t>
      </w:r>
      <w:r w:rsidRPr="00E22617">
        <w:rPr>
          <w:b/>
          <w:color w:val="0070C0"/>
          <w:u w:val="single"/>
          <w:lang w:eastAsia="ko-KR"/>
        </w:rPr>
        <w:t>topics</w:t>
      </w:r>
      <w:r>
        <w:rPr>
          <w:b/>
          <w:color w:val="0070C0"/>
          <w:u w:val="single"/>
          <w:lang w:eastAsia="ko-KR"/>
        </w:rPr>
        <w:t xml:space="preserve"> shall RAN4 RRM define test cases for NCSG</w:t>
      </w:r>
      <w:r w:rsidRPr="00E22617">
        <w:rPr>
          <w:b/>
          <w:color w:val="0070C0"/>
          <w:u w:val="single"/>
          <w:lang w:eastAsia="ko-KR"/>
        </w:rPr>
        <w:t xml:space="preserve"> and concurrent MG (Case </w:t>
      </w:r>
      <w:r>
        <w:rPr>
          <w:b/>
          <w:color w:val="0070C0"/>
          <w:u w:val="single"/>
          <w:lang w:eastAsia="ko-KR"/>
        </w:rPr>
        <w:t>2</w:t>
      </w:r>
      <w:r w:rsidRPr="00E22617">
        <w:rPr>
          <w:b/>
          <w:color w:val="0070C0"/>
          <w:u w:val="single"/>
          <w:lang w:eastAsia="ko-KR"/>
        </w:rPr>
        <w:t>)</w:t>
      </w:r>
    </w:p>
    <w:p w14:paraId="2827D026" w14:textId="05777782" w:rsidR="00D174A5" w:rsidRPr="00AA4652" w:rsidRDefault="00AA4652" w:rsidP="00D174A5">
      <w:pPr>
        <w:pStyle w:val="ListParagraph"/>
        <w:numPr>
          <w:ilvl w:val="0"/>
          <w:numId w:val="1"/>
        </w:numPr>
        <w:overflowPunct/>
        <w:autoSpaceDE/>
        <w:autoSpaceDN/>
        <w:adjustRightInd/>
        <w:spacing w:after="120"/>
        <w:ind w:left="720" w:firstLineChars="0"/>
        <w:textAlignment w:val="auto"/>
        <w:rPr>
          <w:rFonts w:eastAsia="SimSun"/>
          <w:b/>
          <w:bCs/>
          <w:color w:val="000000" w:themeColor="text1"/>
          <w:szCs w:val="24"/>
          <w:lang w:eastAsia="zh-CN"/>
        </w:rPr>
      </w:pPr>
      <w:r w:rsidRPr="00AA4652">
        <w:rPr>
          <w:rFonts w:eastAsia="SimSun"/>
          <w:b/>
          <w:bCs/>
          <w:color w:val="000000" w:themeColor="text1"/>
          <w:szCs w:val="24"/>
          <w:lang w:eastAsia="zh-CN"/>
        </w:rPr>
        <w:t>Way forward</w:t>
      </w:r>
    </w:p>
    <w:p w14:paraId="1A690ADD" w14:textId="6F812DA6" w:rsidR="00D174A5" w:rsidRPr="00011A73" w:rsidRDefault="00D174A5" w:rsidP="00D174A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1</w:t>
      </w:r>
      <w:r w:rsidRPr="00011A73">
        <w:rPr>
          <w:rFonts w:eastAsia="SimSun"/>
          <w:color w:val="000000" w:themeColor="text1"/>
          <w:szCs w:val="24"/>
          <w:lang w:eastAsia="zh-CN"/>
        </w:rPr>
        <w:t>:</w:t>
      </w:r>
      <w:r>
        <w:rPr>
          <w:rFonts w:eastAsia="SimSun"/>
          <w:color w:val="000000" w:themeColor="text1"/>
          <w:szCs w:val="24"/>
          <w:lang w:eastAsia="zh-CN"/>
        </w:rPr>
        <w:t xml:space="preserve"> </w:t>
      </w:r>
    </w:p>
    <w:p w14:paraId="4AD27795" w14:textId="401B5D57" w:rsidR="00D174A5" w:rsidRPr="00011A73" w:rsidRDefault="00D174A5" w:rsidP="00D174A5">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NCSG</w:t>
      </w:r>
      <w:r w:rsidRPr="00E22617">
        <w:rPr>
          <w:rFonts w:eastAsia="SimSun"/>
          <w:szCs w:val="24"/>
          <w:lang w:eastAsia="zh-CN"/>
        </w:rPr>
        <w:t xml:space="preserve"> + </w:t>
      </w:r>
      <w:r>
        <w:rPr>
          <w:rFonts w:eastAsia="SimSun"/>
          <w:szCs w:val="24"/>
          <w:lang w:eastAsia="zh-CN"/>
        </w:rPr>
        <w:t>NCSG</w:t>
      </w:r>
      <w:r w:rsidRPr="00E22617">
        <w:rPr>
          <w:rFonts w:eastAsia="SimSun"/>
          <w:szCs w:val="24"/>
          <w:lang w:eastAsia="zh-CN"/>
        </w:rPr>
        <w:t xml:space="preserve">, </w:t>
      </w:r>
      <w:r>
        <w:rPr>
          <w:rFonts w:eastAsia="SimSun"/>
          <w:szCs w:val="24"/>
          <w:lang w:eastAsia="zh-CN"/>
        </w:rPr>
        <w:t>NCSG</w:t>
      </w:r>
      <w:r w:rsidRPr="00E22617">
        <w:rPr>
          <w:rFonts w:eastAsia="SimSun"/>
          <w:szCs w:val="24"/>
          <w:lang w:eastAsia="zh-CN"/>
        </w:rPr>
        <w:t xml:space="preserve"> + Type-2 MG and </w:t>
      </w:r>
      <w:r>
        <w:rPr>
          <w:rFonts w:eastAsia="SimSun"/>
          <w:szCs w:val="24"/>
          <w:lang w:eastAsia="zh-CN"/>
        </w:rPr>
        <w:t>NCSG</w:t>
      </w:r>
      <w:r w:rsidRPr="00E22617">
        <w:rPr>
          <w:rFonts w:eastAsia="SimSun"/>
          <w:szCs w:val="24"/>
          <w:lang w:eastAsia="zh-CN"/>
        </w:rPr>
        <w:t xml:space="preserve"> + Type-1 MG</w:t>
      </w:r>
      <w:r>
        <w:rPr>
          <w:rFonts w:eastAsia="SimSun"/>
          <w:szCs w:val="24"/>
          <w:lang w:eastAsia="zh-CN"/>
        </w:rPr>
        <w:t>.</w:t>
      </w:r>
    </w:p>
    <w:p w14:paraId="07426AEB" w14:textId="49C1359C" w:rsidR="00D174A5" w:rsidRPr="00011A73" w:rsidRDefault="00D174A5" w:rsidP="00D174A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2</w:t>
      </w:r>
      <w:r w:rsidRPr="00011A73">
        <w:rPr>
          <w:rFonts w:eastAsia="SimSun"/>
          <w:color w:val="000000" w:themeColor="text1"/>
          <w:szCs w:val="24"/>
          <w:lang w:eastAsia="zh-CN"/>
        </w:rPr>
        <w:t xml:space="preserve">: </w:t>
      </w:r>
    </w:p>
    <w:p w14:paraId="1A0C8068" w14:textId="30A7FE39" w:rsidR="00D174A5" w:rsidRPr="009A2B22" w:rsidRDefault="008260E1" w:rsidP="00D174A5">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NCSG</w:t>
      </w:r>
      <w:r w:rsidRPr="00E22617">
        <w:rPr>
          <w:rFonts w:eastAsia="SimSun"/>
          <w:szCs w:val="24"/>
          <w:lang w:eastAsia="zh-CN"/>
        </w:rPr>
        <w:t xml:space="preserve"> </w:t>
      </w:r>
      <w:r w:rsidR="00D174A5" w:rsidRPr="00E22617">
        <w:rPr>
          <w:rFonts w:eastAsia="SimSun"/>
          <w:szCs w:val="24"/>
          <w:lang w:eastAsia="zh-CN"/>
        </w:rPr>
        <w:t xml:space="preserve">+ </w:t>
      </w:r>
      <w:r>
        <w:rPr>
          <w:rFonts w:eastAsia="SimSun"/>
          <w:szCs w:val="24"/>
          <w:lang w:eastAsia="zh-CN"/>
        </w:rPr>
        <w:t>NCSG</w:t>
      </w:r>
      <w:r w:rsidR="00D174A5" w:rsidRPr="00E22617">
        <w:rPr>
          <w:rFonts w:eastAsia="SimSun"/>
          <w:szCs w:val="24"/>
          <w:lang w:eastAsia="zh-CN"/>
        </w:rPr>
        <w:t xml:space="preserve">, </w:t>
      </w:r>
      <w:r>
        <w:rPr>
          <w:rFonts w:eastAsia="SimSun"/>
          <w:szCs w:val="24"/>
          <w:lang w:eastAsia="zh-CN"/>
        </w:rPr>
        <w:t>NCSG</w:t>
      </w:r>
      <w:r w:rsidRPr="00E22617">
        <w:rPr>
          <w:rFonts w:eastAsia="SimSun"/>
          <w:szCs w:val="24"/>
          <w:lang w:eastAsia="zh-CN"/>
        </w:rPr>
        <w:t xml:space="preserve"> </w:t>
      </w:r>
      <w:r w:rsidR="00D174A5" w:rsidRPr="00E22617">
        <w:rPr>
          <w:rFonts w:eastAsia="SimSun"/>
          <w:szCs w:val="24"/>
          <w:lang w:eastAsia="zh-CN"/>
        </w:rPr>
        <w:t>+ Type-2 MG</w:t>
      </w:r>
      <w:r w:rsidR="00D174A5">
        <w:rPr>
          <w:rFonts w:eastAsia="SimSun"/>
          <w:szCs w:val="24"/>
          <w:lang w:eastAsia="zh-CN"/>
        </w:rPr>
        <w:t>.</w:t>
      </w:r>
    </w:p>
    <w:p w14:paraId="6CA6D0BF" w14:textId="143288B4" w:rsidR="00D174A5" w:rsidRPr="00011A73" w:rsidRDefault="00D174A5" w:rsidP="00D174A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3</w:t>
      </w:r>
      <w:r w:rsidRPr="00011A73">
        <w:rPr>
          <w:rFonts w:eastAsia="SimSun"/>
          <w:color w:val="000000" w:themeColor="text1"/>
          <w:szCs w:val="24"/>
          <w:lang w:eastAsia="zh-CN"/>
        </w:rPr>
        <w:t xml:space="preserve">: </w:t>
      </w:r>
    </w:p>
    <w:p w14:paraId="7FEADB5F" w14:textId="0E111794" w:rsidR="00676B81" w:rsidRPr="00676B81" w:rsidRDefault="00676B81" w:rsidP="00676B81">
      <w:pPr>
        <w:pStyle w:val="ListParagraph"/>
        <w:numPr>
          <w:ilvl w:val="2"/>
          <w:numId w:val="1"/>
        </w:numPr>
        <w:spacing w:after="120"/>
        <w:ind w:firstLineChars="0"/>
        <w:rPr>
          <w:rFonts w:eastAsia="SimSun"/>
          <w:szCs w:val="24"/>
          <w:lang w:eastAsia="zh-CN"/>
        </w:rPr>
      </w:pPr>
      <w:r w:rsidRPr="00676B81">
        <w:rPr>
          <w:rFonts w:eastAsia="SimSun"/>
          <w:szCs w:val="24"/>
          <w:lang w:eastAsia="zh-CN"/>
        </w:rPr>
        <w:t>1 Concurrent MG and 1 NCSG in the same FR</w:t>
      </w:r>
    </w:p>
    <w:p w14:paraId="6FEEBC47" w14:textId="19695FBE" w:rsidR="00676B81" w:rsidRPr="00676B81" w:rsidRDefault="00676B81" w:rsidP="00676B81">
      <w:pPr>
        <w:pStyle w:val="ListParagraph"/>
        <w:numPr>
          <w:ilvl w:val="2"/>
          <w:numId w:val="1"/>
        </w:numPr>
        <w:spacing w:after="120"/>
        <w:ind w:firstLineChars="0"/>
        <w:rPr>
          <w:rFonts w:eastAsia="SimSun"/>
          <w:szCs w:val="24"/>
          <w:lang w:eastAsia="zh-CN"/>
        </w:rPr>
      </w:pPr>
      <w:r w:rsidRPr="00676B81">
        <w:rPr>
          <w:rFonts w:eastAsia="SimSun"/>
          <w:szCs w:val="24"/>
          <w:lang w:eastAsia="zh-CN"/>
        </w:rPr>
        <w:t xml:space="preserve">2 NCSGs (non-overlapping) in the same FR </w:t>
      </w:r>
    </w:p>
    <w:p w14:paraId="4D1DA8E9" w14:textId="6A3E9583" w:rsidR="00D174A5" w:rsidRPr="009A2B22" w:rsidRDefault="00676B81" w:rsidP="00676B81">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676B81">
        <w:rPr>
          <w:rFonts w:eastAsia="SimSun"/>
          <w:szCs w:val="24"/>
          <w:lang w:eastAsia="zh-CN"/>
        </w:rPr>
        <w:t>Measurement for deactivated SCells with 1 Concurrent MG (w/o gap or with NCSG, as being discussed for Rel-17 maintenance)</w:t>
      </w:r>
      <w:r w:rsidR="00D174A5">
        <w:rPr>
          <w:rFonts w:eastAsia="SimSun"/>
          <w:szCs w:val="24"/>
          <w:lang w:eastAsia="zh-CN"/>
        </w:rPr>
        <w:t>.</w:t>
      </w:r>
    </w:p>
    <w:p w14:paraId="05E5CDE9" w14:textId="71B30B7F" w:rsidR="00D174A5" w:rsidRPr="00011A73" w:rsidRDefault="00D174A5" w:rsidP="00D174A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4</w:t>
      </w:r>
      <w:r w:rsidRPr="00011A73">
        <w:rPr>
          <w:rFonts w:eastAsia="SimSun"/>
          <w:color w:val="000000" w:themeColor="text1"/>
          <w:szCs w:val="24"/>
          <w:lang w:eastAsia="zh-CN"/>
        </w:rPr>
        <w:t xml:space="preserve">: </w:t>
      </w:r>
    </w:p>
    <w:p w14:paraId="4121FF77" w14:textId="77777777" w:rsidR="00DC3483" w:rsidRPr="00DC3483" w:rsidRDefault="00DC3483" w:rsidP="00DC3483">
      <w:pPr>
        <w:pStyle w:val="ListParagraph"/>
        <w:numPr>
          <w:ilvl w:val="2"/>
          <w:numId w:val="1"/>
        </w:numPr>
        <w:spacing w:after="120"/>
        <w:ind w:firstLineChars="0"/>
        <w:rPr>
          <w:rFonts w:eastAsia="SimSun"/>
          <w:color w:val="000000" w:themeColor="text1"/>
          <w:szCs w:val="24"/>
          <w:lang w:eastAsia="zh-CN"/>
        </w:rPr>
      </w:pPr>
      <w:r w:rsidRPr="00DC3483">
        <w:rPr>
          <w:rFonts w:eastAsia="SimSun"/>
          <w:color w:val="000000" w:themeColor="text1"/>
          <w:szCs w:val="24"/>
          <w:lang w:eastAsia="zh-CN"/>
        </w:rPr>
        <w:t xml:space="preserve">Collision definition </w:t>
      </w:r>
    </w:p>
    <w:p w14:paraId="505252BE" w14:textId="77777777" w:rsidR="00DC3483" w:rsidRPr="00DC3483" w:rsidRDefault="00DC3483" w:rsidP="00DC3483">
      <w:pPr>
        <w:pStyle w:val="ListParagraph"/>
        <w:numPr>
          <w:ilvl w:val="3"/>
          <w:numId w:val="1"/>
        </w:numPr>
        <w:spacing w:after="120"/>
        <w:ind w:firstLineChars="0"/>
        <w:rPr>
          <w:rFonts w:eastAsia="SimSun"/>
          <w:color w:val="000000" w:themeColor="text1"/>
          <w:szCs w:val="24"/>
          <w:lang w:eastAsia="zh-CN"/>
        </w:rPr>
      </w:pPr>
      <w:r w:rsidRPr="00DC3483">
        <w:rPr>
          <w:rFonts w:eastAsia="SimSun"/>
          <w:color w:val="000000" w:themeColor="text1"/>
          <w:szCs w:val="24"/>
          <w:lang w:eastAsia="zh-CN"/>
        </w:rPr>
        <w:t xml:space="preserve">Total NCSG duration, including both the VILs and the ML are considered in the proximity </w:t>
      </w:r>
    </w:p>
    <w:p w14:paraId="013D2D0D" w14:textId="77777777" w:rsidR="00DC3483" w:rsidRPr="00DC3483" w:rsidRDefault="00DC3483" w:rsidP="00DC3483">
      <w:pPr>
        <w:pStyle w:val="ListParagraph"/>
        <w:numPr>
          <w:ilvl w:val="2"/>
          <w:numId w:val="1"/>
        </w:numPr>
        <w:spacing w:after="120"/>
        <w:ind w:firstLineChars="0"/>
        <w:rPr>
          <w:rFonts w:eastAsia="SimSun"/>
          <w:color w:val="000000" w:themeColor="text1"/>
          <w:szCs w:val="24"/>
          <w:lang w:eastAsia="zh-CN"/>
        </w:rPr>
      </w:pPr>
      <w:r w:rsidRPr="00DC3483">
        <w:rPr>
          <w:rFonts w:eastAsia="SimSun"/>
          <w:color w:val="000000" w:themeColor="text1"/>
          <w:szCs w:val="24"/>
          <w:lang w:eastAsia="zh-CN"/>
        </w:rPr>
        <w:t xml:space="preserve">[Deactivated SCell measurement </w:t>
      </w:r>
    </w:p>
    <w:p w14:paraId="22F60006" w14:textId="77777777" w:rsidR="00DC3483" w:rsidRPr="00DC3483" w:rsidRDefault="00DC3483" w:rsidP="00DC3483">
      <w:pPr>
        <w:pStyle w:val="ListParagraph"/>
        <w:numPr>
          <w:ilvl w:val="3"/>
          <w:numId w:val="1"/>
        </w:numPr>
        <w:spacing w:after="120"/>
        <w:ind w:firstLineChars="0"/>
        <w:rPr>
          <w:rFonts w:eastAsia="SimSun"/>
          <w:color w:val="000000" w:themeColor="text1"/>
          <w:szCs w:val="24"/>
          <w:lang w:eastAsia="zh-CN"/>
        </w:rPr>
      </w:pPr>
      <w:r w:rsidRPr="00DC3483">
        <w:rPr>
          <w:rFonts w:eastAsia="SimSun"/>
          <w:color w:val="000000" w:themeColor="text1"/>
          <w:szCs w:val="24"/>
          <w:lang w:eastAsia="zh-CN"/>
        </w:rPr>
        <w:t xml:space="preserve">Deactivated SCell is measured in NCSG regardless of the gap association] </w:t>
      </w:r>
    </w:p>
    <w:p w14:paraId="5C192043" w14:textId="5E8B14D7" w:rsidR="00D174A5" w:rsidRPr="00C94A8B" w:rsidRDefault="00D174A5" w:rsidP="00C94A8B">
      <w:pPr>
        <w:spacing w:after="120"/>
        <w:rPr>
          <w:color w:val="000000" w:themeColor="text1"/>
          <w:szCs w:val="24"/>
          <w:lang w:eastAsia="zh-CN"/>
        </w:rPr>
      </w:pPr>
    </w:p>
    <w:p w14:paraId="32F95615" w14:textId="77777777" w:rsidR="00E37088" w:rsidRDefault="00E37088" w:rsidP="00E37088">
      <w:pPr>
        <w:spacing w:after="120"/>
        <w:rPr>
          <w:b/>
          <w:bCs/>
          <w:color w:val="0070C0"/>
          <w:szCs w:val="24"/>
          <w:lang w:eastAsia="zh-CN"/>
        </w:rPr>
      </w:pPr>
    </w:p>
    <w:p w14:paraId="2268226C" w14:textId="731E6BA4" w:rsidR="00E37088" w:rsidRPr="00400BCA" w:rsidRDefault="00E37088" w:rsidP="00E37088">
      <w:pPr>
        <w:rPr>
          <w:b/>
          <w:color w:val="0070C0"/>
          <w:u w:val="single"/>
          <w:lang w:eastAsia="ko-KR"/>
        </w:rPr>
      </w:pPr>
      <w:r w:rsidRPr="00400BCA">
        <w:rPr>
          <w:b/>
          <w:color w:val="0070C0"/>
          <w:u w:val="single"/>
          <w:lang w:eastAsia="ko-KR"/>
        </w:rPr>
        <w:t xml:space="preserve">Issue </w:t>
      </w:r>
      <w:r>
        <w:rPr>
          <w:b/>
          <w:color w:val="0070C0"/>
          <w:u w:val="single"/>
          <w:lang w:eastAsia="ko-KR"/>
        </w:rPr>
        <w:t>4</w:t>
      </w:r>
      <w:r w:rsidRPr="00400BCA">
        <w:rPr>
          <w:b/>
          <w:color w:val="0070C0"/>
          <w:u w:val="single"/>
          <w:lang w:eastAsia="ko-KR"/>
        </w:rPr>
        <w:t>-</w:t>
      </w:r>
      <w:r w:rsidR="002872DD">
        <w:rPr>
          <w:b/>
          <w:color w:val="0070C0"/>
          <w:u w:val="single"/>
          <w:lang w:eastAsia="ko-KR"/>
        </w:rPr>
        <w:t>3</w:t>
      </w:r>
      <w:r w:rsidRPr="00400BCA">
        <w:rPr>
          <w:b/>
          <w:color w:val="0070C0"/>
          <w:u w:val="single"/>
          <w:lang w:eastAsia="ko-KR"/>
        </w:rPr>
        <w:t>-</w:t>
      </w:r>
      <w:r>
        <w:rPr>
          <w:b/>
          <w:color w:val="0070C0"/>
          <w:u w:val="single"/>
          <w:lang w:eastAsia="ko-KR"/>
        </w:rPr>
        <w:t>2</w:t>
      </w:r>
      <w:r w:rsidRPr="00400BCA">
        <w:rPr>
          <w:b/>
          <w:color w:val="0070C0"/>
          <w:u w:val="single"/>
          <w:lang w:eastAsia="ko-KR"/>
        </w:rPr>
        <w:t xml:space="preserve">: [Case </w:t>
      </w:r>
      <w:r w:rsidR="00586CF9">
        <w:rPr>
          <w:b/>
          <w:color w:val="0070C0"/>
          <w:u w:val="single"/>
          <w:lang w:eastAsia="ko-KR"/>
        </w:rPr>
        <w:t>2</w:t>
      </w:r>
      <w:r w:rsidRPr="00400BCA">
        <w:rPr>
          <w:b/>
          <w:color w:val="0070C0"/>
          <w:u w:val="single"/>
          <w:lang w:eastAsia="ko-KR"/>
        </w:rPr>
        <w:t xml:space="preserve">] </w:t>
      </w:r>
      <w:r w:rsidR="00DC3483">
        <w:rPr>
          <w:b/>
          <w:color w:val="0070C0"/>
          <w:u w:val="single"/>
          <w:lang w:eastAsia="ko-KR"/>
        </w:rPr>
        <w:t>Test cases combination for Case 2</w:t>
      </w:r>
    </w:p>
    <w:p w14:paraId="7CCD0A7C" w14:textId="77777777" w:rsidR="00AA4652" w:rsidRPr="00AA4652" w:rsidRDefault="00AA4652" w:rsidP="00AA4652">
      <w:pPr>
        <w:pStyle w:val="ListParagraph"/>
        <w:numPr>
          <w:ilvl w:val="0"/>
          <w:numId w:val="1"/>
        </w:numPr>
        <w:overflowPunct/>
        <w:autoSpaceDE/>
        <w:autoSpaceDN/>
        <w:adjustRightInd/>
        <w:spacing w:after="120"/>
        <w:ind w:left="720" w:firstLineChars="0"/>
        <w:textAlignment w:val="auto"/>
        <w:rPr>
          <w:rFonts w:eastAsia="SimSun"/>
          <w:b/>
          <w:bCs/>
          <w:color w:val="000000" w:themeColor="text1"/>
          <w:szCs w:val="24"/>
          <w:lang w:eastAsia="zh-CN"/>
        </w:rPr>
      </w:pPr>
      <w:r w:rsidRPr="00AA4652">
        <w:rPr>
          <w:rFonts w:eastAsia="SimSun"/>
          <w:b/>
          <w:bCs/>
          <w:color w:val="000000" w:themeColor="text1"/>
          <w:szCs w:val="24"/>
          <w:lang w:eastAsia="zh-CN"/>
        </w:rPr>
        <w:t>Way forward</w:t>
      </w:r>
    </w:p>
    <w:p w14:paraId="024B1591" w14:textId="70F6EA19" w:rsidR="00E37088" w:rsidRPr="00011A73" w:rsidRDefault="00E37088" w:rsidP="005D0A7A">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1</w:t>
      </w:r>
      <w:r w:rsidRPr="00011A73">
        <w:rPr>
          <w:rFonts w:eastAsia="SimSun"/>
          <w:color w:val="000000" w:themeColor="text1"/>
          <w:szCs w:val="24"/>
          <w:lang w:eastAsia="zh-CN"/>
        </w:rPr>
        <w:t xml:space="preserve">: </w:t>
      </w:r>
    </w:p>
    <w:p w14:paraId="420A8AD6" w14:textId="199E094C" w:rsidR="005D0A7A" w:rsidRPr="005D0A7A" w:rsidRDefault="005D0A7A" w:rsidP="002872DD">
      <w:pPr>
        <w:pStyle w:val="ListParagraph"/>
        <w:numPr>
          <w:ilvl w:val="2"/>
          <w:numId w:val="1"/>
        </w:numPr>
        <w:spacing w:after="120"/>
        <w:ind w:firstLineChars="0"/>
        <w:rPr>
          <w:rFonts w:eastAsia="SimSun"/>
          <w:color w:val="000000" w:themeColor="text1"/>
          <w:szCs w:val="24"/>
          <w:lang w:eastAsia="zh-CN"/>
        </w:rPr>
      </w:pPr>
      <w:r w:rsidRPr="005D0A7A">
        <w:rPr>
          <w:rFonts w:eastAsia="SimSun"/>
          <w:color w:val="000000" w:themeColor="text1"/>
          <w:szCs w:val="24"/>
          <w:lang w:eastAsia="zh-CN"/>
        </w:rPr>
        <w:t>TC1: Measurement with NCSG on deactivated SCC without collision(NCSG+MG)</w:t>
      </w:r>
    </w:p>
    <w:p w14:paraId="297D008C" w14:textId="2484E6FC" w:rsidR="005D0A7A" w:rsidRPr="005D0A7A" w:rsidRDefault="005D0A7A" w:rsidP="002872DD">
      <w:pPr>
        <w:pStyle w:val="ListParagraph"/>
        <w:numPr>
          <w:ilvl w:val="2"/>
          <w:numId w:val="1"/>
        </w:numPr>
        <w:spacing w:after="120"/>
        <w:ind w:firstLineChars="0"/>
        <w:rPr>
          <w:rFonts w:eastAsia="SimSun"/>
          <w:color w:val="000000" w:themeColor="text1"/>
          <w:szCs w:val="24"/>
          <w:lang w:eastAsia="zh-CN"/>
        </w:rPr>
      </w:pPr>
      <w:r w:rsidRPr="005D0A7A">
        <w:rPr>
          <w:rFonts w:eastAsia="SimSun"/>
          <w:color w:val="000000" w:themeColor="text1"/>
          <w:szCs w:val="24"/>
          <w:lang w:eastAsia="zh-CN"/>
        </w:rPr>
        <w:t>TC2: Measurement with NCSG on deactivated SCC with collision(NCSG+MG)</w:t>
      </w:r>
    </w:p>
    <w:p w14:paraId="3B8AB54E" w14:textId="3912E26B" w:rsidR="005D0A7A" w:rsidRPr="005D0A7A" w:rsidRDefault="005D0A7A" w:rsidP="002872DD">
      <w:pPr>
        <w:pStyle w:val="ListParagraph"/>
        <w:numPr>
          <w:ilvl w:val="2"/>
          <w:numId w:val="1"/>
        </w:numPr>
        <w:spacing w:after="120"/>
        <w:ind w:firstLineChars="0"/>
        <w:rPr>
          <w:rFonts w:eastAsia="SimSun"/>
          <w:color w:val="000000" w:themeColor="text1"/>
          <w:szCs w:val="24"/>
          <w:lang w:eastAsia="zh-CN"/>
        </w:rPr>
      </w:pPr>
      <w:r w:rsidRPr="005D0A7A">
        <w:rPr>
          <w:rFonts w:eastAsia="SimSun"/>
          <w:color w:val="000000" w:themeColor="text1"/>
          <w:szCs w:val="24"/>
          <w:lang w:eastAsia="zh-CN"/>
        </w:rPr>
        <w:t>TC3: Inter-frequency measurement with NCSG without collision (NCSG+NCSG)</w:t>
      </w:r>
    </w:p>
    <w:p w14:paraId="535A3EE3" w14:textId="7770AFBD" w:rsidR="005D0A7A" w:rsidRPr="005D0A7A" w:rsidRDefault="005D0A7A" w:rsidP="002872DD">
      <w:pPr>
        <w:pStyle w:val="ListParagraph"/>
        <w:numPr>
          <w:ilvl w:val="2"/>
          <w:numId w:val="1"/>
        </w:numPr>
        <w:spacing w:after="120"/>
        <w:ind w:firstLineChars="0"/>
        <w:rPr>
          <w:rFonts w:eastAsia="SimSun"/>
          <w:color w:val="000000" w:themeColor="text1"/>
          <w:szCs w:val="24"/>
          <w:lang w:eastAsia="zh-CN"/>
        </w:rPr>
      </w:pPr>
      <w:r w:rsidRPr="005D0A7A">
        <w:rPr>
          <w:rFonts w:eastAsia="SimSun"/>
          <w:color w:val="000000" w:themeColor="text1"/>
          <w:szCs w:val="24"/>
          <w:lang w:eastAsia="zh-CN"/>
        </w:rPr>
        <w:t>TC4: Inter-frequency measurement with NCSG with collision (NCSG+NCSG)</w:t>
      </w:r>
    </w:p>
    <w:p w14:paraId="482B643B" w14:textId="278D6BE3" w:rsidR="005D0A7A" w:rsidRPr="005D0A7A" w:rsidRDefault="005D0A7A" w:rsidP="002872DD">
      <w:pPr>
        <w:pStyle w:val="ListParagraph"/>
        <w:numPr>
          <w:ilvl w:val="2"/>
          <w:numId w:val="1"/>
        </w:numPr>
        <w:spacing w:after="120"/>
        <w:ind w:firstLineChars="0"/>
        <w:rPr>
          <w:rFonts w:eastAsia="SimSun"/>
          <w:color w:val="000000" w:themeColor="text1"/>
          <w:szCs w:val="24"/>
          <w:lang w:eastAsia="zh-CN"/>
        </w:rPr>
      </w:pPr>
      <w:r w:rsidRPr="005D0A7A">
        <w:rPr>
          <w:rFonts w:eastAsia="SimSun"/>
          <w:color w:val="000000" w:themeColor="text1"/>
          <w:szCs w:val="24"/>
          <w:lang w:eastAsia="zh-CN"/>
        </w:rPr>
        <w:t>TC5: Intra-frequency measurement with NCSG without collision(NCSG+NCSG)</w:t>
      </w:r>
    </w:p>
    <w:p w14:paraId="7B3BBD15" w14:textId="6F5E74D3" w:rsidR="005D0A7A" w:rsidRDefault="005D0A7A" w:rsidP="002872DD">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5D0A7A">
        <w:rPr>
          <w:rFonts w:eastAsia="SimSun"/>
          <w:color w:val="000000" w:themeColor="text1"/>
          <w:szCs w:val="24"/>
          <w:lang w:eastAsia="zh-CN"/>
        </w:rPr>
        <w:t xml:space="preserve">TC6: Intra-frequency measurement with NCSG with collision(NCSG+NCSG) </w:t>
      </w:r>
    </w:p>
    <w:p w14:paraId="25E0F0D2" w14:textId="2C0EDDA5" w:rsidR="00E37088" w:rsidRPr="00011A73" w:rsidRDefault="00E37088" w:rsidP="005D0A7A">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2</w:t>
      </w:r>
      <w:r w:rsidRPr="00011A73">
        <w:rPr>
          <w:rFonts w:eastAsia="SimSun"/>
          <w:color w:val="000000" w:themeColor="text1"/>
          <w:szCs w:val="24"/>
          <w:lang w:eastAsia="zh-CN"/>
        </w:rPr>
        <w:t xml:space="preserve">: </w:t>
      </w:r>
    </w:p>
    <w:p w14:paraId="6CBA6897" w14:textId="77777777" w:rsidR="00C94A8B" w:rsidRPr="00C94A8B" w:rsidRDefault="00C94A8B" w:rsidP="00C94A8B">
      <w:pPr>
        <w:pStyle w:val="ListParagraph"/>
        <w:numPr>
          <w:ilvl w:val="2"/>
          <w:numId w:val="1"/>
        </w:numPr>
        <w:spacing w:after="120"/>
        <w:ind w:firstLineChars="0"/>
        <w:rPr>
          <w:rFonts w:eastAsia="SimSun"/>
          <w:color w:val="000000" w:themeColor="text1"/>
          <w:szCs w:val="24"/>
          <w:lang w:eastAsia="zh-CN"/>
        </w:rPr>
      </w:pPr>
      <w:r w:rsidRPr="00C94A8B">
        <w:rPr>
          <w:rFonts w:eastAsia="SimSun"/>
          <w:color w:val="000000" w:themeColor="text1"/>
          <w:szCs w:val="24"/>
          <w:lang w:eastAsia="zh-CN"/>
        </w:rPr>
        <w:t>TC1: NCSG + type-2 MG, with collision, FR1</w:t>
      </w:r>
    </w:p>
    <w:p w14:paraId="464B6935" w14:textId="77777777" w:rsidR="00C94A8B" w:rsidRPr="00C94A8B" w:rsidRDefault="00C94A8B" w:rsidP="00C94A8B">
      <w:pPr>
        <w:pStyle w:val="ListParagraph"/>
        <w:numPr>
          <w:ilvl w:val="2"/>
          <w:numId w:val="1"/>
        </w:numPr>
        <w:spacing w:after="120"/>
        <w:ind w:firstLineChars="0"/>
        <w:rPr>
          <w:rFonts w:eastAsia="SimSun"/>
          <w:color w:val="000000" w:themeColor="text1"/>
          <w:szCs w:val="24"/>
          <w:lang w:eastAsia="zh-CN"/>
        </w:rPr>
      </w:pPr>
      <w:r w:rsidRPr="00C94A8B">
        <w:rPr>
          <w:rFonts w:eastAsia="SimSun"/>
          <w:color w:val="000000" w:themeColor="text1"/>
          <w:szCs w:val="24"/>
          <w:lang w:eastAsia="zh-CN"/>
        </w:rPr>
        <w:t>TC2: NCSG + NCSG, with collision, FR1</w:t>
      </w:r>
    </w:p>
    <w:p w14:paraId="560FF5F0" w14:textId="77777777" w:rsidR="00C94A8B" w:rsidRPr="00C94A8B" w:rsidRDefault="00C94A8B" w:rsidP="00C94A8B">
      <w:pPr>
        <w:pStyle w:val="ListParagraph"/>
        <w:numPr>
          <w:ilvl w:val="2"/>
          <w:numId w:val="1"/>
        </w:numPr>
        <w:spacing w:after="120"/>
        <w:ind w:firstLineChars="0"/>
        <w:rPr>
          <w:rFonts w:eastAsia="SimSun"/>
          <w:color w:val="000000" w:themeColor="text1"/>
          <w:szCs w:val="24"/>
          <w:lang w:eastAsia="zh-CN"/>
        </w:rPr>
      </w:pPr>
      <w:r w:rsidRPr="00C94A8B">
        <w:rPr>
          <w:rFonts w:eastAsia="SimSun"/>
          <w:color w:val="000000" w:themeColor="text1"/>
          <w:szCs w:val="24"/>
          <w:lang w:eastAsia="zh-CN"/>
        </w:rPr>
        <w:t>TC3: NCSG + type-2 MG, with collision, FR2</w:t>
      </w:r>
    </w:p>
    <w:p w14:paraId="3D5AD04E" w14:textId="77777777" w:rsidR="00C94A8B" w:rsidRPr="00C94A8B" w:rsidRDefault="00C94A8B" w:rsidP="00C94A8B">
      <w:pPr>
        <w:pStyle w:val="ListParagraph"/>
        <w:numPr>
          <w:ilvl w:val="2"/>
          <w:numId w:val="1"/>
        </w:numPr>
        <w:spacing w:after="120"/>
        <w:ind w:firstLineChars="0"/>
        <w:rPr>
          <w:rFonts w:eastAsia="SimSun"/>
          <w:color w:val="000000" w:themeColor="text1"/>
          <w:szCs w:val="24"/>
          <w:lang w:eastAsia="zh-CN"/>
        </w:rPr>
      </w:pPr>
      <w:r w:rsidRPr="00C94A8B">
        <w:rPr>
          <w:rFonts w:eastAsia="SimSun"/>
          <w:color w:val="000000" w:themeColor="text1"/>
          <w:szCs w:val="24"/>
          <w:lang w:eastAsia="zh-CN"/>
        </w:rPr>
        <w:t>TC4: NCSG + NCSG, with collision, FR2</w:t>
      </w:r>
    </w:p>
    <w:p w14:paraId="5FF60B30" w14:textId="77777777" w:rsidR="00C94A8B" w:rsidRPr="00C94A8B" w:rsidRDefault="00C94A8B" w:rsidP="00C94A8B">
      <w:pPr>
        <w:pStyle w:val="ListParagraph"/>
        <w:numPr>
          <w:ilvl w:val="2"/>
          <w:numId w:val="1"/>
        </w:numPr>
        <w:spacing w:after="120"/>
        <w:ind w:firstLineChars="0"/>
        <w:rPr>
          <w:rFonts w:eastAsia="SimSun"/>
          <w:color w:val="000000" w:themeColor="text1"/>
          <w:szCs w:val="24"/>
          <w:lang w:eastAsia="zh-CN"/>
        </w:rPr>
      </w:pPr>
      <w:r w:rsidRPr="00C94A8B">
        <w:rPr>
          <w:rFonts w:eastAsia="SimSun"/>
          <w:color w:val="000000" w:themeColor="text1"/>
          <w:szCs w:val="24"/>
          <w:lang w:eastAsia="zh-CN"/>
        </w:rPr>
        <w:t>[TC5: NCSG + type-2 MG, for deactivated SCC measurement, FR1]</w:t>
      </w:r>
    </w:p>
    <w:p w14:paraId="7D181BE2" w14:textId="1D36EA41" w:rsidR="00C94A8B" w:rsidRDefault="00C94A8B" w:rsidP="00C94A8B">
      <w:pPr>
        <w:pStyle w:val="ListParagraph"/>
        <w:numPr>
          <w:ilvl w:val="2"/>
          <w:numId w:val="1"/>
        </w:numPr>
        <w:spacing w:after="120"/>
        <w:ind w:firstLineChars="0"/>
        <w:rPr>
          <w:rFonts w:eastAsia="SimSun"/>
          <w:color w:val="000000" w:themeColor="text1"/>
          <w:szCs w:val="24"/>
          <w:lang w:eastAsia="zh-CN"/>
        </w:rPr>
      </w:pPr>
      <w:r w:rsidRPr="00C94A8B">
        <w:rPr>
          <w:rFonts w:eastAsia="SimSun"/>
          <w:color w:val="000000" w:themeColor="text1"/>
          <w:szCs w:val="24"/>
          <w:lang w:eastAsia="zh-CN"/>
        </w:rPr>
        <w:t>[TC6: NCSG + type-2 MG, for deactivated SCC measurement, FR2]</w:t>
      </w:r>
    </w:p>
    <w:p w14:paraId="5EC571BD" w14:textId="5159DCBE" w:rsidR="0061056E" w:rsidRDefault="0061056E" w:rsidP="0061056E">
      <w:pPr>
        <w:pStyle w:val="ListParagraph"/>
        <w:numPr>
          <w:ilvl w:val="1"/>
          <w:numId w:val="1"/>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Option 3: </w:t>
      </w:r>
    </w:p>
    <w:p w14:paraId="43CAD671" w14:textId="77777777" w:rsidR="0061056E" w:rsidRPr="0061056E" w:rsidRDefault="0061056E" w:rsidP="0061056E">
      <w:pPr>
        <w:pStyle w:val="ListParagraph"/>
        <w:numPr>
          <w:ilvl w:val="2"/>
          <w:numId w:val="1"/>
        </w:numPr>
        <w:spacing w:after="120"/>
        <w:ind w:firstLineChars="0"/>
        <w:rPr>
          <w:rFonts w:eastAsia="SimSun"/>
          <w:color w:val="000000" w:themeColor="text1"/>
          <w:szCs w:val="24"/>
          <w:lang w:eastAsia="zh-CN"/>
        </w:rPr>
      </w:pPr>
      <w:r w:rsidRPr="0061056E">
        <w:rPr>
          <w:rFonts w:eastAsia="SimSun"/>
          <w:color w:val="000000" w:themeColor="text1"/>
          <w:szCs w:val="24"/>
          <w:lang w:eastAsia="zh-CN"/>
        </w:rPr>
        <w:t>1-1-1</w:t>
      </w:r>
      <w:r w:rsidRPr="0061056E">
        <w:rPr>
          <w:rFonts w:eastAsia="SimSun"/>
          <w:color w:val="000000" w:themeColor="text1"/>
          <w:szCs w:val="24"/>
          <w:lang w:eastAsia="zh-CN"/>
        </w:rPr>
        <w:tab/>
        <w:t>Event triggered reporting test on intra-frequency in FR1 with concurrent gap and NCSG</w:t>
      </w:r>
    </w:p>
    <w:p w14:paraId="3F001483" w14:textId="63092B84" w:rsidR="0061056E" w:rsidRDefault="0061056E" w:rsidP="0061056E">
      <w:pPr>
        <w:pStyle w:val="ListParagraph"/>
        <w:numPr>
          <w:ilvl w:val="2"/>
          <w:numId w:val="1"/>
        </w:numPr>
        <w:spacing w:after="120"/>
        <w:ind w:firstLineChars="0"/>
        <w:rPr>
          <w:rFonts w:eastAsia="SimSun"/>
          <w:color w:val="000000" w:themeColor="text1"/>
          <w:szCs w:val="24"/>
          <w:lang w:eastAsia="zh-CN"/>
        </w:rPr>
      </w:pPr>
      <w:r w:rsidRPr="0061056E">
        <w:rPr>
          <w:rFonts w:eastAsia="SimSun"/>
          <w:color w:val="000000" w:themeColor="text1"/>
          <w:szCs w:val="24"/>
          <w:lang w:eastAsia="zh-CN"/>
        </w:rPr>
        <w:t>1-1-2</w:t>
      </w:r>
      <w:r w:rsidRPr="0061056E">
        <w:rPr>
          <w:rFonts w:eastAsia="SimSun"/>
          <w:color w:val="000000" w:themeColor="text1"/>
          <w:szCs w:val="24"/>
          <w:lang w:eastAsia="zh-CN"/>
        </w:rPr>
        <w:tab/>
        <w:t>Event triggered reporting test on intra-frequency in FR2 with concurrent gap and NCSG</w:t>
      </w:r>
    </w:p>
    <w:p w14:paraId="71D74AE8" w14:textId="7F764664" w:rsidR="0061056E" w:rsidRDefault="0061056E" w:rsidP="0061056E">
      <w:pPr>
        <w:pStyle w:val="ListParagraph"/>
        <w:numPr>
          <w:ilvl w:val="1"/>
          <w:numId w:val="1"/>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Option 4: </w:t>
      </w:r>
    </w:p>
    <w:p w14:paraId="0E0E1357" w14:textId="77777777" w:rsidR="00C50D49" w:rsidRDefault="00C50D49" w:rsidP="00C50D49">
      <w:pPr>
        <w:pStyle w:val="ListParagraph"/>
        <w:numPr>
          <w:ilvl w:val="2"/>
          <w:numId w:val="1"/>
        </w:numPr>
        <w:spacing w:after="120"/>
        <w:ind w:firstLineChars="0"/>
        <w:rPr>
          <w:rFonts w:eastAsia="SimSun"/>
          <w:color w:val="000000" w:themeColor="text1"/>
          <w:szCs w:val="24"/>
          <w:lang w:eastAsia="zh-CN"/>
        </w:rPr>
      </w:pPr>
      <w:r w:rsidRPr="008007BB">
        <w:rPr>
          <w:rFonts w:eastAsia="SimSun"/>
          <w:color w:val="000000" w:themeColor="text1"/>
          <w:szCs w:val="24"/>
          <w:lang w:eastAsia="zh-CN"/>
        </w:rPr>
        <w:t>for gap combination, it is propsed to define test for the combination with 2 gaps for UE which does not support per-FR gap, and define test for the combination with 3 gaps cross all FRs for UE which supports per-FR gap</w:t>
      </w:r>
    </w:p>
    <w:p w14:paraId="41837252" w14:textId="4D089DB6" w:rsidR="00E37088" w:rsidRPr="00C50D49" w:rsidRDefault="00C50D49" w:rsidP="00C50D49">
      <w:pPr>
        <w:pStyle w:val="ListParagraph"/>
        <w:numPr>
          <w:ilvl w:val="2"/>
          <w:numId w:val="1"/>
        </w:numPr>
        <w:spacing w:after="120"/>
        <w:ind w:firstLineChars="0"/>
        <w:rPr>
          <w:color w:val="000000" w:themeColor="text1"/>
          <w:szCs w:val="24"/>
          <w:lang w:eastAsia="zh-CN"/>
        </w:rPr>
      </w:pPr>
      <w:r w:rsidRPr="00C50D49">
        <w:rPr>
          <w:color w:val="000000" w:themeColor="text1"/>
          <w:szCs w:val="24"/>
          <w:lang w:eastAsia="zh-CN"/>
        </w:rPr>
        <w:t>it is proposed to define test to verify the gap collision handling for concurrent gap with Pre-MG and concurrent gap with NCSG</w:t>
      </w:r>
    </w:p>
    <w:p w14:paraId="70B5739C" w14:textId="4A824488" w:rsidR="00E37088" w:rsidRPr="00AD38EC" w:rsidRDefault="00E37088" w:rsidP="00E37088">
      <w:pPr>
        <w:rPr>
          <w:b/>
          <w:color w:val="0070C0"/>
          <w:u w:val="single"/>
          <w:lang w:eastAsia="ko-KR"/>
        </w:rPr>
      </w:pPr>
      <w:r w:rsidRPr="000F0600">
        <w:rPr>
          <w:b/>
          <w:color w:val="0070C0"/>
          <w:u w:val="single"/>
          <w:lang w:eastAsia="ko-KR"/>
        </w:rPr>
        <w:t xml:space="preserve">Issue </w:t>
      </w:r>
      <w:r>
        <w:rPr>
          <w:b/>
          <w:color w:val="0070C0"/>
          <w:u w:val="single"/>
          <w:lang w:eastAsia="ko-KR"/>
        </w:rPr>
        <w:t>4</w:t>
      </w:r>
      <w:r w:rsidRPr="000F0600">
        <w:rPr>
          <w:b/>
          <w:color w:val="0070C0"/>
          <w:u w:val="single"/>
          <w:lang w:eastAsia="ko-KR"/>
        </w:rPr>
        <w:t>-</w:t>
      </w:r>
      <w:r w:rsidR="002872DD">
        <w:rPr>
          <w:b/>
          <w:color w:val="0070C0"/>
          <w:u w:val="single"/>
          <w:lang w:eastAsia="ko-KR"/>
        </w:rPr>
        <w:t>3</w:t>
      </w:r>
      <w:r w:rsidRPr="000F0600">
        <w:rPr>
          <w:b/>
          <w:color w:val="0070C0"/>
          <w:u w:val="single"/>
          <w:lang w:eastAsia="ko-KR"/>
        </w:rPr>
        <w:t>-</w:t>
      </w:r>
      <w:r>
        <w:rPr>
          <w:b/>
          <w:color w:val="0070C0"/>
          <w:u w:val="single"/>
          <w:lang w:eastAsia="ko-KR"/>
        </w:rPr>
        <w:t>3</w:t>
      </w:r>
      <w:r w:rsidRPr="000F0600">
        <w:rPr>
          <w:b/>
          <w:color w:val="0070C0"/>
          <w:u w:val="single"/>
          <w:lang w:eastAsia="ko-KR"/>
        </w:rPr>
        <w:t xml:space="preserve">: </w:t>
      </w:r>
      <w:r w:rsidR="00586CF9">
        <w:rPr>
          <w:b/>
          <w:color w:val="0070C0"/>
          <w:u w:val="single"/>
          <w:lang w:eastAsia="ko-KR"/>
        </w:rPr>
        <w:t xml:space="preserve">[Case 2] </w:t>
      </w:r>
      <w:r>
        <w:rPr>
          <w:b/>
          <w:color w:val="0070C0"/>
          <w:u w:val="single"/>
          <w:lang w:eastAsia="ko-KR"/>
        </w:rPr>
        <w:t>W</w:t>
      </w:r>
      <w:r w:rsidRPr="00F71ECF">
        <w:rPr>
          <w:b/>
          <w:color w:val="0070C0"/>
          <w:u w:val="single"/>
          <w:lang w:eastAsia="ko-KR"/>
        </w:rPr>
        <w:t>h</w:t>
      </w:r>
      <w:r>
        <w:rPr>
          <w:b/>
          <w:color w:val="0070C0"/>
          <w:u w:val="single"/>
          <w:lang w:eastAsia="ko-KR"/>
        </w:rPr>
        <w:t>ich general rules shall be defined for</w:t>
      </w:r>
      <w:r w:rsidRPr="003742EE">
        <w:rPr>
          <w:b/>
          <w:color w:val="0070C0"/>
          <w:u w:val="single"/>
          <w:lang w:eastAsia="ko-KR"/>
        </w:rPr>
        <w:t xml:space="preserve"> the </w:t>
      </w:r>
      <w:r w:rsidR="00854EA9">
        <w:rPr>
          <w:b/>
          <w:color w:val="0070C0"/>
          <w:u w:val="single"/>
          <w:lang w:eastAsia="ko-KR"/>
        </w:rPr>
        <w:t>NCSG</w:t>
      </w:r>
      <w:r>
        <w:rPr>
          <w:b/>
          <w:color w:val="0070C0"/>
          <w:u w:val="single"/>
          <w:lang w:eastAsia="ko-KR"/>
        </w:rPr>
        <w:t xml:space="preserve"> + </w:t>
      </w:r>
      <w:r w:rsidR="00854EA9">
        <w:rPr>
          <w:b/>
          <w:color w:val="0070C0"/>
          <w:u w:val="single"/>
          <w:lang w:eastAsia="ko-KR"/>
        </w:rPr>
        <w:t>NCSG</w:t>
      </w:r>
      <w:r>
        <w:rPr>
          <w:b/>
          <w:color w:val="0070C0"/>
          <w:u w:val="single"/>
          <w:lang w:eastAsia="ko-KR"/>
        </w:rPr>
        <w:t xml:space="preserve"> </w:t>
      </w:r>
      <w:r w:rsidRPr="003742EE">
        <w:rPr>
          <w:b/>
          <w:color w:val="0070C0"/>
          <w:u w:val="single"/>
          <w:lang w:eastAsia="ko-KR"/>
        </w:rPr>
        <w:t xml:space="preserve">test cases </w:t>
      </w:r>
      <w:r>
        <w:rPr>
          <w:b/>
          <w:color w:val="0070C0"/>
          <w:u w:val="single"/>
          <w:lang w:eastAsia="ko-KR"/>
        </w:rPr>
        <w:t>?</w:t>
      </w:r>
    </w:p>
    <w:p w14:paraId="777758EB" w14:textId="77777777" w:rsidR="00122690" w:rsidRPr="00AA4652" w:rsidRDefault="00122690" w:rsidP="00122690">
      <w:pPr>
        <w:pStyle w:val="ListParagraph"/>
        <w:numPr>
          <w:ilvl w:val="0"/>
          <w:numId w:val="1"/>
        </w:numPr>
        <w:overflowPunct/>
        <w:autoSpaceDE/>
        <w:autoSpaceDN/>
        <w:adjustRightInd/>
        <w:spacing w:after="120"/>
        <w:ind w:left="720" w:firstLineChars="0"/>
        <w:textAlignment w:val="auto"/>
        <w:rPr>
          <w:rFonts w:eastAsia="SimSun"/>
          <w:b/>
          <w:bCs/>
          <w:color w:val="000000" w:themeColor="text1"/>
          <w:szCs w:val="24"/>
          <w:lang w:eastAsia="zh-CN"/>
        </w:rPr>
      </w:pPr>
      <w:r w:rsidRPr="00AA4652">
        <w:rPr>
          <w:rFonts w:eastAsia="SimSun"/>
          <w:b/>
          <w:bCs/>
          <w:color w:val="000000" w:themeColor="text1"/>
          <w:szCs w:val="24"/>
          <w:lang w:eastAsia="zh-CN"/>
        </w:rPr>
        <w:t>Way forward</w:t>
      </w:r>
    </w:p>
    <w:p w14:paraId="1B5D583B" w14:textId="43B47078" w:rsidR="00E37088" w:rsidRPr="00AD38EC" w:rsidRDefault="00E37088" w:rsidP="00E37088">
      <w:pPr>
        <w:pStyle w:val="ListParagraph"/>
        <w:numPr>
          <w:ilvl w:val="1"/>
          <w:numId w:val="1"/>
        </w:numPr>
        <w:overflowPunct/>
        <w:autoSpaceDE/>
        <w:autoSpaceDN/>
        <w:adjustRightInd/>
        <w:spacing w:after="120"/>
        <w:ind w:firstLineChars="0"/>
        <w:textAlignment w:val="auto"/>
        <w:rPr>
          <w:szCs w:val="24"/>
          <w:lang w:eastAsia="zh-CN"/>
        </w:rPr>
      </w:pPr>
      <w:r w:rsidRPr="00AD38EC">
        <w:rPr>
          <w:rFonts w:eastAsia="SimSun"/>
          <w:szCs w:val="24"/>
          <w:lang w:eastAsia="zh-CN"/>
        </w:rPr>
        <w:t>Option 1:</w:t>
      </w:r>
    </w:p>
    <w:p w14:paraId="3E97CD1C" w14:textId="77777777" w:rsidR="005D0A7A" w:rsidRPr="005D0A7A" w:rsidRDefault="005D0A7A" w:rsidP="004A70D1">
      <w:pPr>
        <w:pStyle w:val="ListParagraph"/>
        <w:numPr>
          <w:ilvl w:val="2"/>
          <w:numId w:val="1"/>
        </w:numPr>
        <w:spacing w:after="120"/>
        <w:ind w:firstLineChars="0"/>
        <w:rPr>
          <w:szCs w:val="24"/>
          <w:lang w:eastAsia="zh-CN"/>
        </w:rPr>
      </w:pPr>
      <w:r w:rsidRPr="005D0A7A">
        <w:rPr>
          <w:szCs w:val="24"/>
          <w:lang w:eastAsia="zh-CN"/>
        </w:rPr>
        <w:t>RAN4 to follow the Rel-17 NCSG test configurations to define NCSG+Con-MGs test.</w:t>
      </w:r>
    </w:p>
    <w:p w14:paraId="60A489E1" w14:textId="4E6E1DFF" w:rsidR="005D0A7A" w:rsidRPr="005D0A7A" w:rsidRDefault="005D0A7A" w:rsidP="004A70D1">
      <w:pPr>
        <w:pStyle w:val="ListParagraph"/>
        <w:numPr>
          <w:ilvl w:val="3"/>
          <w:numId w:val="1"/>
        </w:numPr>
        <w:spacing w:after="120"/>
        <w:ind w:firstLineChars="0"/>
        <w:rPr>
          <w:szCs w:val="24"/>
          <w:lang w:eastAsia="zh-CN"/>
        </w:rPr>
      </w:pPr>
      <w:r w:rsidRPr="005D0A7A">
        <w:rPr>
          <w:szCs w:val="24"/>
          <w:lang w:eastAsia="zh-CN"/>
        </w:rPr>
        <w:t>If a UE supports per-FR NCSG, it only needs to pass test case with per-FR NCSG, otherwise, UE only needs to pass test case with per-UE NCSG.</w:t>
      </w:r>
    </w:p>
    <w:p w14:paraId="234A6D5C" w14:textId="71818F6F" w:rsidR="005D0A7A" w:rsidRPr="005D0A7A" w:rsidRDefault="005D0A7A" w:rsidP="004A70D1">
      <w:pPr>
        <w:pStyle w:val="ListParagraph"/>
        <w:numPr>
          <w:ilvl w:val="3"/>
          <w:numId w:val="1"/>
        </w:numPr>
        <w:spacing w:after="120"/>
        <w:ind w:firstLineChars="0"/>
        <w:rPr>
          <w:szCs w:val="24"/>
          <w:lang w:eastAsia="zh-CN"/>
        </w:rPr>
      </w:pPr>
      <w:r w:rsidRPr="005D0A7A">
        <w:rPr>
          <w:szCs w:val="24"/>
          <w:lang w:eastAsia="zh-CN"/>
        </w:rPr>
        <w:t>For FR1 NCSG #0 per-UE gap and NCSG #2 per-FR gap are both tested in inter-frequency sub test cases. For FR2 we test with per-FR NCSG pattern #13.</w:t>
      </w:r>
    </w:p>
    <w:p w14:paraId="42516DBA" w14:textId="08E0FE22" w:rsidR="00E37088" w:rsidRDefault="005D0A7A" w:rsidP="004A70D1">
      <w:pPr>
        <w:pStyle w:val="ListParagraph"/>
        <w:numPr>
          <w:ilvl w:val="3"/>
          <w:numId w:val="1"/>
        </w:numPr>
        <w:spacing w:after="120"/>
        <w:ind w:firstLineChars="0"/>
        <w:rPr>
          <w:szCs w:val="24"/>
          <w:lang w:eastAsia="zh-CN"/>
        </w:rPr>
      </w:pPr>
      <w:r w:rsidRPr="005D0A7A">
        <w:rPr>
          <w:szCs w:val="24"/>
          <w:lang w:eastAsia="zh-CN"/>
        </w:rPr>
        <w:t xml:space="preserve">In NCSG tests for intra-frequency, inter-frequency and inter-RAT, the serving frequency and the target frequency should be selected such that UE reports ‘ncsg’ for the target frequency given the serving frequency. </w:t>
      </w:r>
      <w:r w:rsidR="00E37088">
        <w:rPr>
          <w:szCs w:val="24"/>
          <w:lang w:eastAsia="zh-CN"/>
        </w:rPr>
        <w:t xml:space="preserve">Option 2: </w:t>
      </w:r>
    </w:p>
    <w:p w14:paraId="48EB581B" w14:textId="306C5B46" w:rsidR="00E37088" w:rsidRDefault="00E37088" w:rsidP="00C50D49">
      <w:pPr>
        <w:spacing w:after="120"/>
        <w:rPr>
          <w:szCs w:val="24"/>
          <w:lang w:eastAsia="zh-CN"/>
        </w:rPr>
      </w:pPr>
    </w:p>
    <w:p w14:paraId="47F65B7B" w14:textId="5120495C" w:rsidR="00122690" w:rsidRDefault="00122690" w:rsidP="00C50D49">
      <w:pPr>
        <w:spacing w:after="120"/>
        <w:rPr>
          <w:szCs w:val="24"/>
          <w:lang w:eastAsia="zh-CN"/>
        </w:rPr>
      </w:pPr>
    </w:p>
    <w:p w14:paraId="5EAB39CB" w14:textId="69D505BF" w:rsidR="00122690" w:rsidRDefault="00122690" w:rsidP="00C50D49">
      <w:pPr>
        <w:spacing w:after="120"/>
        <w:rPr>
          <w:szCs w:val="24"/>
          <w:lang w:eastAsia="zh-CN"/>
        </w:rPr>
      </w:pPr>
    </w:p>
    <w:p w14:paraId="2C4A6AE5" w14:textId="77777777" w:rsidR="00122690" w:rsidRPr="00C50D49" w:rsidRDefault="00122690" w:rsidP="00C50D49">
      <w:pPr>
        <w:spacing w:after="120"/>
        <w:rPr>
          <w:szCs w:val="24"/>
          <w:lang w:eastAsia="zh-CN"/>
        </w:rPr>
      </w:pPr>
    </w:p>
    <w:p w14:paraId="49D95899" w14:textId="4B0BB0AD" w:rsidR="002872DD" w:rsidRPr="00AD38EC" w:rsidRDefault="002872DD" w:rsidP="002872DD">
      <w:pPr>
        <w:rPr>
          <w:b/>
          <w:color w:val="0070C0"/>
          <w:u w:val="single"/>
          <w:lang w:eastAsia="ko-KR"/>
        </w:rPr>
      </w:pPr>
      <w:r w:rsidRPr="000F0600">
        <w:rPr>
          <w:b/>
          <w:color w:val="0070C0"/>
          <w:u w:val="single"/>
          <w:lang w:eastAsia="ko-KR"/>
        </w:rPr>
        <w:lastRenderedPageBreak/>
        <w:t xml:space="preserve">Issue </w:t>
      </w:r>
      <w:r>
        <w:rPr>
          <w:b/>
          <w:color w:val="0070C0"/>
          <w:u w:val="single"/>
          <w:lang w:eastAsia="ko-KR"/>
        </w:rPr>
        <w:t>4</w:t>
      </w:r>
      <w:r w:rsidRPr="000F0600">
        <w:rPr>
          <w:b/>
          <w:color w:val="0070C0"/>
          <w:u w:val="single"/>
          <w:lang w:eastAsia="ko-KR"/>
        </w:rPr>
        <w:t>-</w:t>
      </w:r>
      <w:r>
        <w:rPr>
          <w:b/>
          <w:color w:val="0070C0"/>
          <w:u w:val="single"/>
          <w:lang w:eastAsia="ko-KR"/>
        </w:rPr>
        <w:t>3</w:t>
      </w:r>
      <w:r w:rsidRPr="000F0600">
        <w:rPr>
          <w:b/>
          <w:color w:val="0070C0"/>
          <w:u w:val="single"/>
          <w:lang w:eastAsia="ko-KR"/>
        </w:rPr>
        <w:t>-</w:t>
      </w:r>
      <w:r>
        <w:rPr>
          <w:b/>
          <w:color w:val="0070C0"/>
          <w:u w:val="single"/>
          <w:lang w:eastAsia="ko-KR"/>
        </w:rPr>
        <w:t>4</w:t>
      </w:r>
      <w:r w:rsidRPr="000F0600">
        <w:rPr>
          <w:b/>
          <w:color w:val="0070C0"/>
          <w:u w:val="single"/>
          <w:lang w:eastAsia="ko-KR"/>
        </w:rPr>
        <w:t xml:space="preserve">: </w:t>
      </w:r>
      <w:r>
        <w:rPr>
          <w:b/>
          <w:color w:val="0070C0"/>
          <w:u w:val="single"/>
          <w:lang w:eastAsia="ko-KR"/>
        </w:rPr>
        <w:t>[Case 2] Test cases list for Case 2?</w:t>
      </w:r>
    </w:p>
    <w:p w14:paraId="7C4B734C" w14:textId="77777777" w:rsidR="00122690" w:rsidRPr="00AA4652" w:rsidRDefault="00122690" w:rsidP="00122690">
      <w:pPr>
        <w:pStyle w:val="ListParagraph"/>
        <w:numPr>
          <w:ilvl w:val="0"/>
          <w:numId w:val="1"/>
        </w:numPr>
        <w:overflowPunct/>
        <w:autoSpaceDE/>
        <w:autoSpaceDN/>
        <w:adjustRightInd/>
        <w:spacing w:after="120"/>
        <w:ind w:left="720" w:firstLineChars="0"/>
        <w:textAlignment w:val="auto"/>
        <w:rPr>
          <w:rFonts w:eastAsia="SimSun"/>
          <w:b/>
          <w:bCs/>
          <w:color w:val="000000" w:themeColor="text1"/>
          <w:szCs w:val="24"/>
          <w:lang w:eastAsia="zh-CN"/>
        </w:rPr>
      </w:pPr>
      <w:r w:rsidRPr="00AA4652">
        <w:rPr>
          <w:rFonts w:eastAsia="SimSun"/>
          <w:b/>
          <w:bCs/>
          <w:color w:val="000000" w:themeColor="text1"/>
          <w:szCs w:val="24"/>
          <w:lang w:eastAsia="zh-CN"/>
        </w:rPr>
        <w:t>Way forward</w:t>
      </w:r>
    </w:p>
    <w:p w14:paraId="608680EE" w14:textId="4B070AEE" w:rsidR="002872DD" w:rsidRPr="00AD38EC" w:rsidRDefault="002872DD" w:rsidP="002872DD">
      <w:pPr>
        <w:pStyle w:val="ListParagraph"/>
        <w:numPr>
          <w:ilvl w:val="1"/>
          <w:numId w:val="1"/>
        </w:numPr>
        <w:overflowPunct/>
        <w:autoSpaceDE/>
        <w:autoSpaceDN/>
        <w:adjustRightInd/>
        <w:spacing w:after="120"/>
        <w:ind w:firstLineChars="0"/>
        <w:textAlignment w:val="auto"/>
        <w:rPr>
          <w:szCs w:val="24"/>
          <w:lang w:eastAsia="zh-CN"/>
        </w:rPr>
      </w:pPr>
      <w:r w:rsidRPr="00AD38EC">
        <w:rPr>
          <w:rFonts w:eastAsia="SimSun"/>
          <w:szCs w:val="24"/>
          <w:lang w:eastAsia="zh-CN"/>
        </w:rPr>
        <w:t xml:space="preserve">Option 1: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608"/>
        <w:gridCol w:w="2177"/>
        <w:gridCol w:w="3661"/>
        <w:gridCol w:w="3173"/>
      </w:tblGrid>
      <w:tr w:rsidR="002872DD" w14:paraId="6383DCBC" w14:textId="77777777" w:rsidTr="00D828A7">
        <w:tc>
          <w:tcPr>
            <w:tcW w:w="6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6567C1" w14:textId="77777777" w:rsidR="002872DD" w:rsidRDefault="002872DD" w:rsidP="00D828A7">
            <w:pPr>
              <w:spacing w:after="0" w:line="256" w:lineRule="auto"/>
              <w:rPr>
                <w:sz w:val="16"/>
                <w:szCs w:val="16"/>
                <w:lang w:val="en-US" w:eastAsia="zh-CN"/>
              </w:rPr>
            </w:pPr>
            <w:r>
              <w:rPr>
                <w:b/>
                <w:bCs/>
                <w:sz w:val="16"/>
                <w:szCs w:val="16"/>
                <w:lang w:val="en-US" w:eastAsia="zh-CN"/>
              </w:rPr>
              <w:t>No.</w:t>
            </w:r>
          </w:p>
        </w:tc>
        <w:tc>
          <w:tcPr>
            <w:tcW w:w="2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4A4734" w14:textId="77777777" w:rsidR="002872DD" w:rsidRDefault="002872DD" w:rsidP="00D828A7">
            <w:pPr>
              <w:spacing w:after="0" w:line="256" w:lineRule="auto"/>
              <w:rPr>
                <w:sz w:val="16"/>
                <w:szCs w:val="16"/>
                <w:lang w:val="en-US" w:eastAsia="zh-CN"/>
              </w:rPr>
            </w:pPr>
            <w:r>
              <w:rPr>
                <w:b/>
                <w:bCs/>
                <w:sz w:val="16"/>
                <w:szCs w:val="16"/>
                <w:lang w:val="en-US" w:eastAsia="zh-CN"/>
              </w:rPr>
              <w:t>Test case</w:t>
            </w:r>
          </w:p>
        </w:tc>
        <w:tc>
          <w:tcPr>
            <w:tcW w:w="3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9A8BE6" w14:textId="77777777" w:rsidR="002872DD" w:rsidRDefault="002872DD" w:rsidP="00D828A7">
            <w:pPr>
              <w:spacing w:after="0" w:line="256" w:lineRule="auto"/>
              <w:rPr>
                <w:sz w:val="16"/>
                <w:szCs w:val="16"/>
                <w:lang w:val="en-US" w:eastAsia="zh-CN"/>
              </w:rPr>
            </w:pPr>
            <w:r>
              <w:rPr>
                <w:b/>
                <w:bCs/>
                <w:sz w:val="16"/>
                <w:szCs w:val="16"/>
                <w:lang w:val="en-US" w:eastAsia="zh-CN"/>
              </w:rPr>
              <w:t>Test setup and scenario</w:t>
            </w:r>
          </w:p>
        </w:tc>
        <w:tc>
          <w:tcPr>
            <w:tcW w:w="31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F5F9FA" w14:textId="77777777" w:rsidR="002872DD" w:rsidRDefault="002872DD" w:rsidP="00D828A7">
            <w:pPr>
              <w:spacing w:after="0" w:line="256" w:lineRule="auto"/>
              <w:rPr>
                <w:sz w:val="16"/>
                <w:szCs w:val="16"/>
                <w:lang w:val="en-US" w:eastAsia="zh-CN"/>
              </w:rPr>
            </w:pPr>
            <w:r>
              <w:rPr>
                <w:b/>
                <w:bCs/>
                <w:sz w:val="16"/>
                <w:szCs w:val="16"/>
                <w:lang w:val="en-US" w:eastAsia="zh-CN"/>
              </w:rPr>
              <w:t xml:space="preserve">Purpose of test </w:t>
            </w:r>
          </w:p>
        </w:tc>
      </w:tr>
      <w:tr w:rsidR="002872DD" w14:paraId="1DAE8A6C" w14:textId="77777777" w:rsidTr="00D828A7">
        <w:tc>
          <w:tcPr>
            <w:tcW w:w="6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80E3C" w14:textId="77777777" w:rsidR="002872DD" w:rsidRDefault="002872DD" w:rsidP="00D828A7">
            <w:pPr>
              <w:spacing w:after="0" w:line="256" w:lineRule="auto"/>
              <w:rPr>
                <w:sz w:val="16"/>
                <w:szCs w:val="16"/>
                <w:lang w:val="en-US" w:eastAsia="zh-CN"/>
              </w:rPr>
            </w:pPr>
            <w:r>
              <w:rPr>
                <w:sz w:val="16"/>
                <w:szCs w:val="16"/>
                <w:lang w:val="en-US" w:eastAsia="zh-CN"/>
              </w:rPr>
              <w:t>1</w:t>
            </w:r>
          </w:p>
        </w:tc>
        <w:tc>
          <w:tcPr>
            <w:tcW w:w="2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06E9E4" w14:textId="77777777" w:rsidR="002872DD" w:rsidRDefault="002872DD" w:rsidP="00D828A7">
            <w:pPr>
              <w:spacing w:after="0" w:line="256" w:lineRule="auto"/>
              <w:rPr>
                <w:sz w:val="16"/>
                <w:szCs w:val="16"/>
                <w:lang w:val="en-US" w:eastAsia="zh-CN"/>
              </w:rPr>
            </w:pPr>
            <w:r>
              <w:rPr>
                <w:sz w:val="16"/>
                <w:szCs w:val="16"/>
                <w:lang w:val="en-US" w:eastAsia="zh-CN"/>
              </w:rPr>
              <w:t>Event triggered reporting test on SCC with deactivated Scell in FR1</w:t>
            </w:r>
          </w:p>
        </w:tc>
        <w:tc>
          <w:tcPr>
            <w:tcW w:w="3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479E5B"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CA with Pcell (Cell1) on F1 and deactivated Scell (Cell2) on F2 and unknown neighbor cell (Cell3) on F3</w:t>
            </w:r>
          </w:p>
          <w:p w14:paraId="3E92CA52"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Both F1, F2 and F3 in FR1</w:t>
            </w:r>
          </w:p>
          <w:p w14:paraId="20688DA6"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 xml:space="preserve">per-UE or per-FR NCSG </w:t>
            </w:r>
          </w:p>
          <w:p w14:paraId="660ED552"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non-DRX, AWGN</w:t>
            </w:r>
          </w:p>
          <w:p w14:paraId="621A9795"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NCSG pattern: #0 per-UE gap and #2 per-FR gap</w:t>
            </w:r>
          </w:p>
          <w:p w14:paraId="31362571"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F2 associated with NCSG</w:t>
            </w:r>
          </w:p>
          <w:p w14:paraId="054732A0"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F3 associated with MG</w:t>
            </w:r>
          </w:p>
          <w:p w14:paraId="176DDE0C"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RS to measure: SSB w/o SBI reporting</w:t>
            </w:r>
          </w:p>
          <w:p w14:paraId="6CEC357E"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Data scheduled during the whole test</w:t>
            </w:r>
          </w:p>
        </w:tc>
        <w:tc>
          <w:tcPr>
            <w:tcW w:w="31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CD1963" w14:textId="77777777" w:rsidR="002872DD" w:rsidRDefault="002872DD" w:rsidP="002872DD">
            <w:pPr>
              <w:pStyle w:val="ListParagraph"/>
              <w:numPr>
                <w:ilvl w:val="0"/>
                <w:numId w:val="20"/>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Intra-frequency cell search/measurement delay for deactivated SCC is met for Cell2 in NCSG, and Inter-frequency cell search/measurement delay for Cell3 in MG</w:t>
            </w:r>
          </w:p>
          <w:p w14:paraId="2353B31F" w14:textId="77777777" w:rsidR="002872DD" w:rsidRDefault="002872DD" w:rsidP="002872DD">
            <w:pPr>
              <w:pStyle w:val="ListParagraph"/>
              <w:numPr>
                <w:ilvl w:val="0"/>
                <w:numId w:val="21"/>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UE receives data in Cell1 meeting scheduling restriction requirements, and</w:t>
            </w:r>
          </w:p>
          <w:p w14:paraId="5D0B8307" w14:textId="77777777" w:rsidR="002872DD" w:rsidRDefault="002872DD" w:rsidP="002872DD">
            <w:pPr>
              <w:pStyle w:val="ListParagraph"/>
              <w:numPr>
                <w:ilvl w:val="0"/>
                <w:numId w:val="20"/>
              </w:numPr>
              <w:overflowPunct/>
              <w:autoSpaceDE/>
              <w:adjustRightInd/>
              <w:spacing w:after="0" w:line="256" w:lineRule="auto"/>
              <w:ind w:firstLineChars="0"/>
              <w:contextualSpacing/>
              <w:textAlignment w:val="auto"/>
              <w:rPr>
                <w:sz w:val="24"/>
                <w:szCs w:val="24"/>
                <w:lang w:val="en-US" w:eastAsia="zh-CN"/>
              </w:rPr>
            </w:pPr>
            <w:r>
              <w:rPr>
                <w:sz w:val="16"/>
                <w:szCs w:val="16"/>
                <w:lang w:val="en-US" w:eastAsia="zh-CN"/>
              </w:rPr>
              <w:t>UE will not cause any interruption on Cell1 outside VIL windows.</w:t>
            </w:r>
          </w:p>
        </w:tc>
      </w:tr>
      <w:tr w:rsidR="002872DD" w14:paraId="09993D12" w14:textId="77777777" w:rsidTr="00D828A7">
        <w:tc>
          <w:tcPr>
            <w:tcW w:w="6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0113C5" w14:textId="77777777" w:rsidR="002872DD" w:rsidRDefault="002872DD" w:rsidP="00D828A7">
            <w:pPr>
              <w:spacing w:after="0" w:line="256" w:lineRule="auto"/>
              <w:rPr>
                <w:sz w:val="16"/>
                <w:szCs w:val="16"/>
                <w:lang w:val="en-US" w:eastAsia="zh-CN"/>
              </w:rPr>
            </w:pPr>
            <w:r>
              <w:rPr>
                <w:sz w:val="16"/>
                <w:szCs w:val="16"/>
                <w:lang w:val="en-US" w:eastAsia="zh-CN"/>
              </w:rPr>
              <w:t>2</w:t>
            </w:r>
          </w:p>
        </w:tc>
        <w:tc>
          <w:tcPr>
            <w:tcW w:w="2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051CB" w14:textId="77777777" w:rsidR="002872DD" w:rsidRDefault="002872DD" w:rsidP="00D828A7">
            <w:pPr>
              <w:spacing w:after="0" w:line="256" w:lineRule="auto"/>
              <w:rPr>
                <w:sz w:val="16"/>
                <w:szCs w:val="16"/>
                <w:lang w:val="en-US" w:eastAsia="zh-CN"/>
              </w:rPr>
            </w:pPr>
            <w:r>
              <w:rPr>
                <w:sz w:val="16"/>
                <w:szCs w:val="16"/>
                <w:lang w:val="en-US" w:eastAsia="zh-CN"/>
              </w:rPr>
              <w:t>Event triggered reporting test on SCC with deactivated Scell in FR2</w:t>
            </w:r>
          </w:p>
        </w:tc>
        <w:tc>
          <w:tcPr>
            <w:tcW w:w="3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2EC1CB"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Same as in test case 1 except that F1 and F2 are in FR2</w:t>
            </w:r>
          </w:p>
          <w:p w14:paraId="1ECD7BEA"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NCSG pattern: #0 per-UE gap and #13 per-FR gap</w:t>
            </w:r>
          </w:p>
        </w:tc>
        <w:tc>
          <w:tcPr>
            <w:tcW w:w="31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177A74" w14:textId="77777777" w:rsidR="002872DD" w:rsidRDefault="002872DD" w:rsidP="002872DD">
            <w:pPr>
              <w:pStyle w:val="ListParagraph"/>
              <w:numPr>
                <w:ilvl w:val="0"/>
                <w:numId w:val="20"/>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Same as in test case 1</w:t>
            </w:r>
          </w:p>
          <w:p w14:paraId="3BC181B1" w14:textId="77777777" w:rsidR="002872DD" w:rsidRDefault="002872DD" w:rsidP="002872DD">
            <w:pPr>
              <w:pStyle w:val="ListParagraph"/>
              <w:numPr>
                <w:ilvl w:val="0"/>
                <w:numId w:val="20"/>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Verify the gap collision rule</w:t>
            </w:r>
          </w:p>
        </w:tc>
      </w:tr>
      <w:tr w:rsidR="002872DD" w14:paraId="429AB77A" w14:textId="77777777" w:rsidTr="00D828A7">
        <w:tc>
          <w:tcPr>
            <w:tcW w:w="6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C87FE1" w14:textId="77777777" w:rsidR="002872DD" w:rsidRDefault="002872DD" w:rsidP="00D828A7">
            <w:pPr>
              <w:spacing w:after="0" w:line="256" w:lineRule="auto"/>
              <w:rPr>
                <w:sz w:val="16"/>
                <w:szCs w:val="16"/>
                <w:lang w:val="en-US" w:eastAsia="zh-CN"/>
              </w:rPr>
            </w:pPr>
            <w:r>
              <w:rPr>
                <w:sz w:val="16"/>
                <w:szCs w:val="16"/>
                <w:lang w:val="en-US" w:eastAsia="zh-CN"/>
              </w:rPr>
              <w:t>3</w:t>
            </w:r>
          </w:p>
        </w:tc>
        <w:tc>
          <w:tcPr>
            <w:tcW w:w="2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EB83F" w14:textId="77777777" w:rsidR="002872DD" w:rsidRDefault="002872DD" w:rsidP="00D828A7">
            <w:pPr>
              <w:spacing w:after="0" w:line="256" w:lineRule="auto"/>
              <w:rPr>
                <w:sz w:val="16"/>
                <w:szCs w:val="16"/>
                <w:lang w:val="en-US" w:eastAsia="zh-CN"/>
              </w:rPr>
            </w:pPr>
            <w:r>
              <w:rPr>
                <w:sz w:val="16"/>
                <w:szCs w:val="16"/>
                <w:lang w:val="en-US" w:eastAsia="zh-CN"/>
              </w:rPr>
              <w:t>Event triggered reporting test on inter-frequency in FR1</w:t>
            </w:r>
          </w:p>
        </w:tc>
        <w:tc>
          <w:tcPr>
            <w:tcW w:w="3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4F3D1A"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Pcell (Cell1) on F1 and unknown inter-frequency neighbor cell (Cell2) on F2 and unknown inter-frequency neighbor cell (Cell3) on F3</w:t>
            </w:r>
          </w:p>
          <w:p w14:paraId="2DE7DDB9"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Both F1, F2 and F3 in FR1</w:t>
            </w:r>
          </w:p>
          <w:p w14:paraId="3331BC6D"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 xml:space="preserve">per-UE NCSG and per-FR NCSG </w:t>
            </w:r>
          </w:p>
          <w:p w14:paraId="1616809C"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non-DRX, AWGN</w:t>
            </w:r>
          </w:p>
          <w:p w14:paraId="7850A06F"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NCSG pattern: #0 per-UE gap and #2 per-FR gap</w:t>
            </w:r>
          </w:p>
          <w:p w14:paraId="4827B244"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F2 associated with NCSG1</w:t>
            </w:r>
          </w:p>
          <w:p w14:paraId="35EEC2EE"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F3 associated with NCSG2</w:t>
            </w:r>
          </w:p>
          <w:p w14:paraId="23B8F157"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RS to measure: SSB w/o SBI reporting</w:t>
            </w:r>
          </w:p>
          <w:p w14:paraId="090F5806"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Data scheduled during the whole test</w:t>
            </w:r>
          </w:p>
        </w:tc>
        <w:tc>
          <w:tcPr>
            <w:tcW w:w="31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B0813F" w14:textId="77777777" w:rsidR="002872DD" w:rsidRDefault="002872DD" w:rsidP="002872DD">
            <w:pPr>
              <w:pStyle w:val="ListParagraph"/>
              <w:numPr>
                <w:ilvl w:val="0"/>
                <w:numId w:val="20"/>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 xml:space="preserve">Inter-frequency cell search delay is met for Cell2 in NCSG1 and Inter-frequency cell search/measurement delay for Cell3 in NCSG2, and </w:t>
            </w:r>
          </w:p>
          <w:p w14:paraId="0A5B2807" w14:textId="77777777" w:rsidR="002872DD" w:rsidRDefault="002872DD" w:rsidP="002872DD">
            <w:pPr>
              <w:pStyle w:val="ListParagraph"/>
              <w:numPr>
                <w:ilvl w:val="0"/>
                <w:numId w:val="20"/>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UE receives data in Cell1 meeting scheduling restriction requirements, and</w:t>
            </w:r>
          </w:p>
          <w:p w14:paraId="661B5BB9" w14:textId="77777777" w:rsidR="002872DD" w:rsidRDefault="002872DD" w:rsidP="002872DD">
            <w:pPr>
              <w:pStyle w:val="ListParagraph"/>
              <w:numPr>
                <w:ilvl w:val="0"/>
                <w:numId w:val="20"/>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Verify the gap collision rule</w:t>
            </w:r>
          </w:p>
        </w:tc>
      </w:tr>
      <w:tr w:rsidR="002872DD" w14:paraId="12014798" w14:textId="77777777" w:rsidTr="00D828A7">
        <w:tc>
          <w:tcPr>
            <w:tcW w:w="6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7D930B" w14:textId="77777777" w:rsidR="002872DD" w:rsidRDefault="002872DD" w:rsidP="00D828A7">
            <w:pPr>
              <w:spacing w:after="0" w:line="256" w:lineRule="auto"/>
              <w:rPr>
                <w:sz w:val="16"/>
                <w:szCs w:val="16"/>
                <w:lang w:val="en-US" w:eastAsia="zh-CN"/>
              </w:rPr>
            </w:pPr>
            <w:r>
              <w:rPr>
                <w:sz w:val="16"/>
                <w:szCs w:val="16"/>
                <w:lang w:val="en-US" w:eastAsia="zh-CN"/>
              </w:rPr>
              <w:t>4</w:t>
            </w:r>
          </w:p>
        </w:tc>
        <w:tc>
          <w:tcPr>
            <w:tcW w:w="2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7EF107" w14:textId="77777777" w:rsidR="002872DD" w:rsidRDefault="002872DD" w:rsidP="00D828A7">
            <w:pPr>
              <w:spacing w:after="0" w:line="256" w:lineRule="auto"/>
              <w:rPr>
                <w:sz w:val="16"/>
                <w:szCs w:val="16"/>
                <w:lang w:val="en-US" w:eastAsia="zh-CN"/>
              </w:rPr>
            </w:pPr>
            <w:r>
              <w:rPr>
                <w:sz w:val="16"/>
                <w:szCs w:val="16"/>
                <w:lang w:val="en-US" w:eastAsia="zh-CN"/>
              </w:rPr>
              <w:t>Event triggered reporting test on inter-frequency in FR2</w:t>
            </w:r>
          </w:p>
        </w:tc>
        <w:tc>
          <w:tcPr>
            <w:tcW w:w="3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F15FD3"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Same as in test case 3 except that F1, F2 and F3 are in FR2</w:t>
            </w:r>
          </w:p>
          <w:p w14:paraId="06F60A08"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NCSG pattern: #0 per-UE gap and #13 per-FR gap</w:t>
            </w:r>
          </w:p>
        </w:tc>
        <w:tc>
          <w:tcPr>
            <w:tcW w:w="31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EB895C" w14:textId="77777777" w:rsidR="002872DD" w:rsidRDefault="002872DD" w:rsidP="002872DD">
            <w:pPr>
              <w:pStyle w:val="ListParagraph"/>
              <w:numPr>
                <w:ilvl w:val="0"/>
                <w:numId w:val="20"/>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Same as in test case 3 except no gap collision</w:t>
            </w:r>
          </w:p>
        </w:tc>
      </w:tr>
      <w:tr w:rsidR="002872DD" w14:paraId="7FC6FAF1" w14:textId="77777777" w:rsidTr="00D828A7">
        <w:tc>
          <w:tcPr>
            <w:tcW w:w="6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245C66" w14:textId="77777777" w:rsidR="002872DD" w:rsidRDefault="002872DD" w:rsidP="00D828A7">
            <w:pPr>
              <w:spacing w:after="0" w:line="256" w:lineRule="auto"/>
              <w:rPr>
                <w:sz w:val="16"/>
                <w:szCs w:val="16"/>
                <w:lang w:val="en-US" w:eastAsia="zh-CN"/>
              </w:rPr>
            </w:pPr>
            <w:r>
              <w:rPr>
                <w:sz w:val="16"/>
                <w:szCs w:val="16"/>
                <w:lang w:val="en-US" w:eastAsia="zh-CN"/>
              </w:rPr>
              <w:t>5</w:t>
            </w:r>
          </w:p>
        </w:tc>
        <w:tc>
          <w:tcPr>
            <w:tcW w:w="2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F98826" w14:textId="77777777" w:rsidR="002872DD" w:rsidRDefault="002872DD" w:rsidP="00D828A7">
            <w:pPr>
              <w:spacing w:after="0" w:line="256" w:lineRule="auto"/>
              <w:rPr>
                <w:sz w:val="16"/>
                <w:szCs w:val="16"/>
                <w:lang w:val="en-US" w:eastAsia="zh-CN"/>
              </w:rPr>
            </w:pPr>
            <w:r>
              <w:rPr>
                <w:sz w:val="16"/>
                <w:szCs w:val="16"/>
                <w:lang w:val="en-US" w:eastAsia="zh-CN"/>
              </w:rPr>
              <w:t>Event triggered reporting test on intra-frequency in FR1</w:t>
            </w:r>
          </w:p>
        </w:tc>
        <w:tc>
          <w:tcPr>
            <w:tcW w:w="3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E90481"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Pcell (Cell1) on F1 and unknown neighbor cell (Cell2) on F2 and unknown inter-frequency neighbor cell (Cell3) on F3</w:t>
            </w:r>
          </w:p>
          <w:p w14:paraId="0C5E9585"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Both F1, F2 and F3 in FR1</w:t>
            </w:r>
          </w:p>
          <w:p w14:paraId="239ABBD3"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 xml:space="preserve">per-UE or per-FR NCSG, </w:t>
            </w:r>
          </w:p>
          <w:p w14:paraId="02246373"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non-DRX, AWGN</w:t>
            </w:r>
          </w:p>
          <w:p w14:paraId="4907E56E"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NCSG pattern: #0 per-UE gap and #2 per-FR gap</w:t>
            </w:r>
          </w:p>
          <w:p w14:paraId="4EF97EB6"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F2 associated with NCSG1</w:t>
            </w:r>
          </w:p>
          <w:p w14:paraId="547EDD1D"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F3 associated with NCSG2</w:t>
            </w:r>
          </w:p>
          <w:p w14:paraId="21F588F0"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RS to measure: SSB w/o SBI reporting</w:t>
            </w:r>
          </w:p>
          <w:p w14:paraId="63932C23"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Data scheduled during the whole test</w:t>
            </w:r>
          </w:p>
        </w:tc>
        <w:tc>
          <w:tcPr>
            <w:tcW w:w="31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112976" w14:textId="77777777" w:rsidR="002872DD" w:rsidRDefault="002872DD" w:rsidP="002872DD">
            <w:pPr>
              <w:pStyle w:val="ListParagraph"/>
              <w:numPr>
                <w:ilvl w:val="0"/>
                <w:numId w:val="20"/>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 xml:space="preserve">Intra-frequency cell search/measurement delay is met for Cell2 in NCSG and Inter-frequency cell search/measurement delay for Cell3 in NCSG, and </w:t>
            </w:r>
          </w:p>
          <w:p w14:paraId="4D70592D" w14:textId="77777777" w:rsidR="002872DD" w:rsidRDefault="002872DD" w:rsidP="002872DD">
            <w:pPr>
              <w:pStyle w:val="ListParagraph"/>
              <w:numPr>
                <w:ilvl w:val="0"/>
                <w:numId w:val="20"/>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UE receives data in Cell1 meeting scheduling restriction requirements, and</w:t>
            </w:r>
          </w:p>
          <w:p w14:paraId="6A19EDDC" w14:textId="77777777" w:rsidR="002872DD" w:rsidRDefault="002872DD" w:rsidP="002872DD">
            <w:pPr>
              <w:pStyle w:val="ListParagraph"/>
              <w:numPr>
                <w:ilvl w:val="0"/>
                <w:numId w:val="20"/>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Verify the gap collision rule</w:t>
            </w:r>
          </w:p>
        </w:tc>
      </w:tr>
      <w:tr w:rsidR="002872DD" w14:paraId="07113565" w14:textId="77777777" w:rsidTr="00D828A7">
        <w:tc>
          <w:tcPr>
            <w:tcW w:w="6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95F095" w14:textId="77777777" w:rsidR="002872DD" w:rsidRDefault="002872DD" w:rsidP="00D828A7">
            <w:pPr>
              <w:spacing w:after="0" w:line="256" w:lineRule="auto"/>
              <w:rPr>
                <w:sz w:val="16"/>
                <w:szCs w:val="16"/>
                <w:lang w:val="en-US" w:eastAsia="zh-CN"/>
              </w:rPr>
            </w:pPr>
            <w:r>
              <w:rPr>
                <w:sz w:val="16"/>
                <w:szCs w:val="16"/>
                <w:lang w:val="en-US" w:eastAsia="zh-CN"/>
              </w:rPr>
              <w:t>6</w:t>
            </w:r>
          </w:p>
        </w:tc>
        <w:tc>
          <w:tcPr>
            <w:tcW w:w="2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3B2F84" w14:textId="77777777" w:rsidR="002872DD" w:rsidRDefault="002872DD" w:rsidP="00D828A7">
            <w:pPr>
              <w:spacing w:after="0" w:line="256" w:lineRule="auto"/>
              <w:rPr>
                <w:sz w:val="16"/>
                <w:szCs w:val="16"/>
                <w:lang w:val="en-US" w:eastAsia="zh-CN"/>
              </w:rPr>
            </w:pPr>
            <w:r>
              <w:rPr>
                <w:sz w:val="16"/>
                <w:szCs w:val="16"/>
                <w:lang w:val="en-US" w:eastAsia="zh-CN"/>
              </w:rPr>
              <w:t>Event triggered reporting test on intra-frequency in FR2</w:t>
            </w:r>
          </w:p>
        </w:tc>
        <w:tc>
          <w:tcPr>
            <w:tcW w:w="3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9A94F3"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Same as in test case 5 except that F1 and F2 are in FR2</w:t>
            </w:r>
          </w:p>
          <w:p w14:paraId="7050F861" w14:textId="77777777" w:rsidR="002872DD" w:rsidRDefault="002872DD" w:rsidP="002872DD">
            <w:pPr>
              <w:pStyle w:val="ListParagraph"/>
              <w:numPr>
                <w:ilvl w:val="0"/>
                <w:numId w:val="19"/>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NCSG pattern: #0 per-UE gap and #13 per-FR gap</w:t>
            </w:r>
          </w:p>
        </w:tc>
        <w:tc>
          <w:tcPr>
            <w:tcW w:w="31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5593BA" w14:textId="77777777" w:rsidR="002872DD" w:rsidRDefault="002872DD" w:rsidP="002872DD">
            <w:pPr>
              <w:pStyle w:val="ListParagraph"/>
              <w:numPr>
                <w:ilvl w:val="0"/>
                <w:numId w:val="20"/>
              </w:numPr>
              <w:overflowPunct/>
              <w:autoSpaceDE/>
              <w:adjustRightInd/>
              <w:spacing w:after="0" w:line="256" w:lineRule="auto"/>
              <w:ind w:firstLineChars="0"/>
              <w:contextualSpacing/>
              <w:textAlignment w:val="auto"/>
              <w:rPr>
                <w:sz w:val="16"/>
                <w:szCs w:val="16"/>
                <w:lang w:val="en-US" w:eastAsia="zh-CN"/>
              </w:rPr>
            </w:pPr>
            <w:r>
              <w:rPr>
                <w:sz w:val="16"/>
                <w:szCs w:val="16"/>
                <w:lang w:val="en-US" w:eastAsia="zh-CN"/>
              </w:rPr>
              <w:t>Same as in test case 5 except no gap collision</w:t>
            </w:r>
          </w:p>
        </w:tc>
      </w:tr>
    </w:tbl>
    <w:p w14:paraId="230D1828" w14:textId="198567D5" w:rsidR="002872DD" w:rsidRPr="002872DD" w:rsidRDefault="002872DD" w:rsidP="002872DD">
      <w:pPr>
        <w:spacing w:after="120"/>
        <w:rPr>
          <w:szCs w:val="24"/>
          <w:lang w:eastAsia="zh-CN"/>
        </w:rPr>
      </w:pPr>
    </w:p>
    <w:p w14:paraId="7989AF19" w14:textId="26A2ACA3" w:rsidR="002872DD" w:rsidRPr="00AD38EC" w:rsidRDefault="002872DD" w:rsidP="002872DD">
      <w:pPr>
        <w:pStyle w:val="ListParagraph"/>
        <w:numPr>
          <w:ilvl w:val="1"/>
          <w:numId w:val="1"/>
        </w:numPr>
        <w:overflowPunct/>
        <w:autoSpaceDE/>
        <w:autoSpaceDN/>
        <w:adjustRightInd/>
        <w:spacing w:after="120"/>
        <w:ind w:firstLineChars="0"/>
        <w:textAlignment w:val="auto"/>
        <w:rPr>
          <w:szCs w:val="24"/>
          <w:lang w:eastAsia="zh-CN"/>
        </w:rPr>
      </w:pPr>
      <w:r w:rsidRPr="00AD38EC">
        <w:rPr>
          <w:rFonts w:eastAsia="SimSun"/>
          <w:szCs w:val="24"/>
          <w:lang w:eastAsia="zh-CN"/>
        </w:rPr>
        <w:t xml:space="preserve">Option </w:t>
      </w:r>
      <w:r w:rsidR="00122690">
        <w:rPr>
          <w:rFonts w:eastAsia="SimSun"/>
          <w:szCs w:val="24"/>
          <w:lang w:eastAsia="zh-CN"/>
        </w:rPr>
        <w:t>2</w:t>
      </w:r>
      <w:r w:rsidRPr="00AD38EC">
        <w:rPr>
          <w:rFonts w:eastAsia="SimSun"/>
          <w:szCs w:val="24"/>
          <w:lang w:eastAsia="zh-CN"/>
        </w:rPr>
        <w:t xml:space="preserve">: </w:t>
      </w:r>
    </w:p>
    <w:tbl>
      <w:tblPr>
        <w:tblW w:w="7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255"/>
        <w:gridCol w:w="3079"/>
        <w:gridCol w:w="2850"/>
      </w:tblGrid>
      <w:tr w:rsidR="0061056E" w14:paraId="452ED035" w14:textId="77777777" w:rsidTr="00D828A7">
        <w:trPr>
          <w:trHeight w:val="18"/>
        </w:trPr>
        <w:tc>
          <w:tcPr>
            <w:tcW w:w="566" w:type="dxa"/>
            <w:tcBorders>
              <w:top w:val="single" w:sz="4" w:space="0" w:color="auto"/>
              <w:left w:val="single" w:sz="4" w:space="0" w:color="auto"/>
              <w:bottom w:val="single" w:sz="4" w:space="0" w:color="auto"/>
              <w:right w:val="single" w:sz="4" w:space="0" w:color="auto"/>
            </w:tcBorders>
            <w:hideMark/>
          </w:tcPr>
          <w:p w14:paraId="0CE4A5F0" w14:textId="77777777" w:rsidR="0061056E" w:rsidRDefault="0061056E" w:rsidP="00D828A7">
            <w:pPr>
              <w:rPr>
                <w:rFonts w:eastAsia="DengXian"/>
                <w:bCs/>
                <w:sz w:val="16"/>
                <w:szCs w:val="16"/>
                <w:lang w:val="en-US"/>
              </w:rPr>
            </w:pPr>
            <w:r>
              <w:rPr>
                <w:rFonts w:eastAsia="DengXian"/>
                <w:bCs/>
                <w:sz w:val="16"/>
                <w:szCs w:val="16"/>
                <w:lang w:val="en-US"/>
              </w:rPr>
              <w:t>No.</w:t>
            </w:r>
          </w:p>
        </w:tc>
        <w:tc>
          <w:tcPr>
            <w:tcW w:w="1255" w:type="dxa"/>
            <w:tcBorders>
              <w:top w:val="single" w:sz="4" w:space="0" w:color="auto"/>
              <w:left w:val="single" w:sz="4" w:space="0" w:color="auto"/>
              <w:bottom w:val="single" w:sz="4" w:space="0" w:color="auto"/>
              <w:right w:val="single" w:sz="4" w:space="0" w:color="auto"/>
            </w:tcBorders>
            <w:hideMark/>
          </w:tcPr>
          <w:p w14:paraId="3ABE8DBA" w14:textId="77777777" w:rsidR="0061056E" w:rsidRDefault="0061056E" w:rsidP="00D828A7">
            <w:pPr>
              <w:rPr>
                <w:rFonts w:eastAsia="DengXian"/>
                <w:bCs/>
                <w:sz w:val="16"/>
                <w:szCs w:val="16"/>
                <w:lang w:val="en-US"/>
              </w:rPr>
            </w:pPr>
            <w:r>
              <w:rPr>
                <w:rFonts w:eastAsia="DengXian"/>
                <w:bCs/>
                <w:sz w:val="16"/>
                <w:szCs w:val="16"/>
                <w:lang w:val="en-US"/>
              </w:rPr>
              <w:t>Test case</w:t>
            </w:r>
          </w:p>
        </w:tc>
        <w:tc>
          <w:tcPr>
            <w:tcW w:w="3079" w:type="dxa"/>
            <w:tcBorders>
              <w:top w:val="single" w:sz="4" w:space="0" w:color="auto"/>
              <w:left w:val="single" w:sz="4" w:space="0" w:color="auto"/>
              <w:bottom w:val="single" w:sz="4" w:space="0" w:color="auto"/>
              <w:right w:val="single" w:sz="4" w:space="0" w:color="auto"/>
            </w:tcBorders>
            <w:hideMark/>
          </w:tcPr>
          <w:p w14:paraId="3B4FF27C" w14:textId="77777777" w:rsidR="0061056E" w:rsidRDefault="0061056E" w:rsidP="00D828A7">
            <w:pPr>
              <w:rPr>
                <w:rFonts w:eastAsia="DengXian"/>
                <w:bCs/>
                <w:sz w:val="16"/>
                <w:szCs w:val="16"/>
                <w:lang w:val="en-US"/>
              </w:rPr>
            </w:pPr>
            <w:r>
              <w:rPr>
                <w:rFonts w:eastAsia="DengXian"/>
                <w:bCs/>
                <w:sz w:val="16"/>
                <w:szCs w:val="16"/>
                <w:lang w:val="en-US"/>
              </w:rPr>
              <w:t>Test setup and scenario</w:t>
            </w:r>
          </w:p>
        </w:tc>
        <w:tc>
          <w:tcPr>
            <w:tcW w:w="2850" w:type="dxa"/>
            <w:tcBorders>
              <w:top w:val="single" w:sz="4" w:space="0" w:color="auto"/>
              <w:left w:val="single" w:sz="4" w:space="0" w:color="auto"/>
              <w:bottom w:val="single" w:sz="4" w:space="0" w:color="auto"/>
              <w:right w:val="single" w:sz="4" w:space="0" w:color="auto"/>
            </w:tcBorders>
            <w:hideMark/>
          </w:tcPr>
          <w:p w14:paraId="051657B1" w14:textId="77777777" w:rsidR="0061056E" w:rsidRDefault="0061056E" w:rsidP="00D828A7">
            <w:pPr>
              <w:rPr>
                <w:rFonts w:eastAsia="DengXian"/>
                <w:bCs/>
                <w:sz w:val="16"/>
                <w:szCs w:val="16"/>
                <w:lang w:val="en-US"/>
              </w:rPr>
            </w:pPr>
            <w:r>
              <w:rPr>
                <w:rFonts w:eastAsia="DengXian"/>
                <w:bCs/>
                <w:sz w:val="16"/>
                <w:szCs w:val="16"/>
                <w:lang w:val="en-US"/>
              </w:rPr>
              <w:t>Purpose of test</w:t>
            </w:r>
          </w:p>
        </w:tc>
      </w:tr>
      <w:tr w:rsidR="0061056E" w14:paraId="0DCEDC7E" w14:textId="77777777" w:rsidTr="00D828A7">
        <w:trPr>
          <w:trHeight w:val="1960"/>
        </w:trPr>
        <w:tc>
          <w:tcPr>
            <w:tcW w:w="566" w:type="dxa"/>
            <w:tcBorders>
              <w:top w:val="single" w:sz="4" w:space="0" w:color="auto"/>
              <w:left w:val="single" w:sz="4" w:space="0" w:color="auto"/>
              <w:bottom w:val="single" w:sz="4" w:space="0" w:color="auto"/>
              <w:right w:val="single" w:sz="4" w:space="0" w:color="auto"/>
            </w:tcBorders>
            <w:hideMark/>
          </w:tcPr>
          <w:p w14:paraId="2FF64FDB" w14:textId="77777777" w:rsidR="0061056E" w:rsidRDefault="0061056E" w:rsidP="00D828A7">
            <w:pPr>
              <w:rPr>
                <w:rFonts w:eastAsia="DengXian"/>
                <w:bCs/>
                <w:sz w:val="16"/>
                <w:szCs w:val="16"/>
                <w:lang w:val="en-US"/>
              </w:rPr>
            </w:pPr>
            <w:r>
              <w:rPr>
                <w:rFonts w:eastAsia="DengXian"/>
                <w:bCs/>
                <w:sz w:val="16"/>
                <w:szCs w:val="16"/>
                <w:lang w:val="en-US"/>
              </w:rPr>
              <w:lastRenderedPageBreak/>
              <w:t>1-1-1</w:t>
            </w:r>
          </w:p>
        </w:tc>
        <w:tc>
          <w:tcPr>
            <w:tcW w:w="1255" w:type="dxa"/>
            <w:tcBorders>
              <w:top w:val="single" w:sz="4" w:space="0" w:color="auto"/>
              <w:left w:val="single" w:sz="4" w:space="0" w:color="auto"/>
              <w:bottom w:val="single" w:sz="4" w:space="0" w:color="auto"/>
              <w:right w:val="single" w:sz="4" w:space="0" w:color="auto"/>
            </w:tcBorders>
            <w:hideMark/>
          </w:tcPr>
          <w:p w14:paraId="17624CCB" w14:textId="77777777" w:rsidR="0061056E" w:rsidRDefault="0061056E" w:rsidP="00D828A7">
            <w:pPr>
              <w:rPr>
                <w:rFonts w:eastAsia="DengXian"/>
                <w:bCs/>
                <w:sz w:val="16"/>
                <w:szCs w:val="16"/>
                <w:lang w:val="en-US"/>
              </w:rPr>
            </w:pPr>
            <w:r>
              <w:rPr>
                <w:rFonts w:eastAsia="DengXian"/>
                <w:bCs/>
                <w:sz w:val="16"/>
                <w:szCs w:val="16"/>
                <w:lang w:val="en-US"/>
              </w:rPr>
              <w:t>Event triggered reporting test on intra-frequency in FR1 with concurrent gap and NCSG</w:t>
            </w:r>
          </w:p>
        </w:tc>
        <w:tc>
          <w:tcPr>
            <w:tcW w:w="3079" w:type="dxa"/>
            <w:tcBorders>
              <w:top w:val="single" w:sz="4" w:space="0" w:color="auto"/>
              <w:left w:val="single" w:sz="4" w:space="0" w:color="auto"/>
              <w:bottom w:val="single" w:sz="4" w:space="0" w:color="auto"/>
              <w:right w:val="single" w:sz="4" w:space="0" w:color="auto"/>
            </w:tcBorders>
            <w:hideMark/>
          </w:tcPr>
          <w:p w14:paraId="3128BF1F"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Pcell (Cell1) on F1</w:t>
            </w:r>
          </w:p>
          <w:p w14:paraId="0338C4A8"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 xml:space="preserve">Unknown neighbor cell (Cell2) on F2 </w:t>
            </w:r>
          </w:p>
          <w:p w14:paraId="33DD23F1"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Unknown neighbor cell (Cell3) on F3</w:t>
            </w:r>
          </w:p>
          <w:p w14:paraId="45B8B642"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F1, F2 and F3 in FR1</w:t>
            </w:r>
          </w:p>
          <w:p w14:paraId="5A34ED6C"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non-DRX, AWGN</w:t>
            </w:r>
          </w:p>
          <w:p w14:paraId="3B853435"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RS to measure: SSB w/o SBI reporting</w:t>
            </w:r>
          </w:p>
          <w:p w14:paraId="0030A548"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Data scheduled on Cell1 during the whole test</w:t>
            </w:r>
          </w:p>
          <w:p w14:paraId="65416E55"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 xml:space="preserve">MG (#1) with lower priority covers Cell2 </w:t>
            </w:r>
          </w:p>
          <w:p w14:paraId="1A328F0B"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NCSG (#2) with higher priority covers Cell3</w:t>
            </w:r>
          </w:p>
          <w:p w14:paraId="20A66AE5"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MG Overlapping: Partially-fully overlapping</w:t>
            </w:r>
          </w:p>
        </w:tc>
        <w:tc>
          <w:tcPr>
            <w:tcW w:w="2850" w:type="dxa"/>
            <w:tcBorders>
              <w:top w:val="single" w:sz="4" w:space="0" w:color="auto"/>
              <w:left w:val="single" w:sz="4" w:space="0" w:color="auto"/>
              <w:bottom w:val="single" w:sz="4" w:space="0" w:color="auto"/>
              <w:right w:val="single" w:sz="4" w:space="0" w:color="auto"/>
            </w:tcBorders>
            <w:hideMark/>
          </w:tcPr>
          <w:p w14:paraId="2B5F9B20" w14:textId="77777777" w:rsidR="0061056E" w:rsidRDefault="0061056E" w:rsidP="0061056E">
            <w:pPr>
              <w:pStyle w:val="ListParagraph"/>
              <w:numPr>
                <w:ilvl w:val="0"/>
                <w:numId w:val="25"/>
              </w:numPr>
              <w:spacing w:after="160" w:line="256" w:lineRule="auto"/>
              <w:ind w:firstLineChars="0"/>
              <w:contextualSpacing/>
              <w:rPr>
                <w:rFonts w:eastAsiaTheme="minorEastAsia"/>
                <w:bCs/>
                <w:sz w:val="16"/>
                <w:szCs w:val="16"/>
                <w:lang w:val="en-US"/>
              </w:rPr>
            </w:pPr>
            <w:r>
              <w:rPr>
                <w:bCs/>
                <w:sz w:val="16"/>
                <w:szCs w:val="16"/>
                <w:lang w:val="en-US"/>
              </w:rPr>
              <w:t>UE can report the results of Cell2 and Cell3 within the required period</w:t>
            </w:r>
          </w:p>
        </w:tc>
      </w:tr>
      <w:tr w:rsidR="0061056E" w14:paraId="619C52A7" w14:textId="77777777" w:rsidTr="00D828A7">
        <w:trPr>
          <w:trHeight w:val="1960"/>
        </w:trPr>
        <w:tc>
          <w:tcPr>
            <w:tcW w:w="566" w:type="dxa"/>
            <w:tcBorders>
              <w:top w:val="single" w:sz="4" w:space="0" w:color="auto"/>
              <w:left w:val="single" w:sz="4" w:space="0" w:color="auto"/>
              <w:bottom w:val="single" w:sz="4" w:space="0" w:color="auto"/>
              <w:right w:val="single" w:sz="4" w:space="0" w:color="auto"/>
            </w:tcBorders>
            <w:hideMark/>
          </w:tcPr>
          <w:p w14:paraId="53ED7449" w14:textId="77777777" w:rsidR="0061056E" w:rsidRDefault="0061056E" w:rsidP="00D828A7">
            <w:pPr>
              <w:rPr>
                <w:rFonts w:eastAsia="DengXian"/>
                <w:bCs/>
                <w:sz w:val="16"/>
                <w:szCs w:val="16"/>
                <w:lang w:val="en-US"/>
              </w:rPr>
            </w:pPr>
            <w:r>
              <w:rPr>
                <w:rFonts w:eastAsia="DengXian"/>
                <w:bCs/>
                <w:sz w:val="16"/>
                <w:szCs w:val="16"/>
                <w:lang w:val="en-US"/>
              </w:rPr>
              <w:t>1-1-2</w:t>
            </w:r>
          </w:p>
        </w:tc>
        <w:tc>
          <w:tcPr>
            <w:tcW w:w="1255" w:type="dxa"/>
            <w:tcBorders>
              <w:top w:val="single" w:sz="4" w:space="0" w:color="auto"/>
              <w:left w:val="single" w:sz="4" w:space="0" w:color="auto"/>
              <w:bottom w:val="single" w:sz="4" w:space="0" w:color="auto"/>
              <w:right w:val="single" w:sz="4" w:space="0" w:color="auto"/>
            </w:tcBorders>
            <w:hideMark/>
          </w:tcPr>
          <w:p w14:paraId="5792FC4B" w14:textId="77777777" w:rsidR="0061056E" w:rsidRDefault="0061056E" w:rsidP="00D828A7">
            <w:pPr>
              <w:rPr>
                <w:rFonts w:eastAsia="DengXian"/>
                <w:bCs/>
                <w:sz w:val="16"/>
                <w:szCs w:val="16"/>
                <w:lang w:val="en-US"/>
              </w:rPr>
            </w:pPr>
            <w:r>
              <w:rPr>
                <w:rFonts w:eastAsia="DengXian"/>
                <w:bCs/>
                <w:sz w:val="16"/>
                <w:szCs w:val="16"/>
                <w:lang w:val="en-US"/>
              </w:rPr>
              <w:t>Event triggered reporting test on intra-frequency in FR2 with concurrent gap and NCSG</w:t>
            </w:r>
          </w:p>
        </w:tc>
        <w:tc>
          <w:tcPr>
            <w:tcW w:w="3079" w:type="dxa"/>
            <w:tcBorders>
              <w:top w:val="single" w:sz="4" w:space="0" w:color="auto"/>
              <w:left w:val="single" w:sz="4" w:space="0" w:color="auto"/>
              <w:bottom w:val="single" w:sz="4" w:space="0" w:color="auto"/>
              <w:right w:val="single" w:sz="4" w:space="0" w:color="auto"/>
            </w:tcBorders>
            <w:hideMark/>
          </w:tcPr>
          <w:p w14:paraId="3CE5B90A"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Pcell (Cell1) on F1</w:t>
            </w:r>
          </w:p>
          <w:p w14:paraId="53F88EC5"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 xml:space="preserve">Unknown neighbor cell (Cell2) on F2 </w:t>
            </w:r>
          </w:p>
          <w:p w14:paraId="018A091E"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Unknown neighbor cell (Cell3) on F3</w:t>
            </w:r>
          </w:p>
          <w:p w14:paraId="278C6671"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F1, F2 and F3 in FR2</w:t>
            </w:r>
          </w:p>
          <w:p w14:paraId="5042CCC6"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non-DRX, AWGN</w:t>
            </w:r>
          </w:p>
          <w:p w14:paraId="2DB6B776"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RS to measure: SSB w/o SBI reporting</w:t>
            </w:r>
          </w:p>
          <w:p w14:paraId="55A8FED6"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DengXian"/>
                <w:bCs/>
                <w:sz w:val="16"/>
                <w:szCs w:val="16"/>
                <w:lang w:val="en-US"/>
              </w:rPr>
              <w:t>Data scheduled on Cell1 during the whole test</w:t>
            </w:r>
          </w:p>
          <w:p w14:paraId="4F4530D5"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 xml:space="preserve">MG (#1) with lower priority covers Cell2 </w:t>
            </w:r>
          </w:p>
          <w:p w14:paraId="2C6F3418"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NCSG (#2) with higher priority covers Cell3</w:t>
            </w:r>
          </w:p>
          <w:p w14:paraId="412E58F5" w14:textId="77777777" w:rsidR="0061056E" w:rsidRDefault="0061056E" w:rsidP="0061056E">
            <w:pPr>
              <w:pStyle w:val="ListParagraph"/>
              <w:numPr>
                <w:ilvl w:val="0"/>
                <w:numId w:val="25"/>
              </w:numPr>
              <w:spacing w:line="256" w:lineRule="auto"/>
              <w:ind w:firstLineChars="0"/>
              <w:contextualSpacing/>
              <w:rPr>
                <w:rFonts w:eastAsia="DengXian"/>
                <w:bCs/>
                <w:sz w:val="16"/>
                <w:szCs w:val="16"/>
                <w:lang w:val="en-US"/>
              </w:rPr>
            </w:pPr>
            <w:r>
              <w:rPr>
                <w:rFonts w:eastAsia="PMingLiU"/>
                <w:bCs/>
                <w:sz w:val="16"/>
                <w:szCs w:val="16"/>
                <w:lang w:val="en-US"/>
              </w:rPr>
              <w:t>MG Overlapping: Partially-fully overlapping</w:t>
            </w:r>
          </w:p>
        </w:tc>
        <w:tc>
          <w:tcPr>
            <w:tcW w:w="2850" w:type="dxa"/>
            <w:tcBorders>
              <w:top w:val="single" w:sz="4" w:space="0" w:color="auto"/>
              <w:left w:val="single" w:sz="4" w:space="0" w:color="auto"/>
              <w:bottom w:val="single" w:sz="4" w:space="0" w:color="auto"/>
              <w:right w:val="single" w:sz="4" w:space="0" w:color="auto"/>
            </w:tcBorders>
            <w:hideMark/>
          </w:tcPr>
          <w:p w14:paraId="2A17797C" w14:textId="77777777" w:rsidR="0061056E" w:rsidRDefault="0061056E" w:rsidP="0061056E">
            <w:pPr>
              <w:pStyle w:val="ListParagraph"/>
              <w:numPr>
                <w:ilvl w:val="0"/>
                <w:numId w:val="25"/>
              </w:numPr>
              <w:spacing w:after="160" w:line="256" w:lineRule="auto"/>
              <w:ind w:firstLineChars="0"/>
              <w:contextualSpacing/>
              <w:rPr>
                <w:rFonts w:eastAsiaTheme="minorEastAsia"/>
                <w:bCs/>
                <w:sz w:val="16"/>
                <w:szCs w:val="16"/>
                <w:lang w:val="en-US"/>
              </w:rPr>
            </w:pPr>
            <w:r>
              <w:rPr>
                <w:bCs/>
                <w:sz w:val="16"/>
                <w:szCs w:val="16"/>
                <w:lang w:val="en-US"/>
              </w:rPr>
              <w:t>UE can report the results of Cell2 and Cell3 within the required period</w:t>
            </w:r>
          </w:p>
        </w:tc>
      </w:tr>
    </w:tbl>
    <w:p w14:paraId="3F4EBD58" w14:textId="77777777" w:rsidR="002872DD" w:rsidRPr="002872DD" w:rsidRDefault="002872DD" w:rsidP="002872DD">
      <w:pPr>
        <w:spacing w:after="120"/>
        <w:rPr>
          <w:szCs w:val="24"/>
          <w:lang w:eastAsia="zh-CN"/>
        </w:rPr>
      </w:pPr>
    </w:p>
    <w:p w14:paraId="50BE24E3" w14:textId="77777777" w:rsidR="0000436A" w:rsidRDefault="0000436A" w:rsidP="00B715ED">
      <w:pPr>
        <w:spacing w:after="120"/>
        <w:rPr>
          <w:b/>
          <w:bCs/>
          <w:color w:val="0070C0"/>
          <w:szCs w:val="24"/>
          <w:lang w:eastAsia="zh-CN"/>
        </w:rPr>
      </w:pPr>
    </w:p>
    <w:p w14:paraId="47474747" w14:textId="299A044A" w:rsidR="0000436A" w:rsidRPr="001679D3" w:rsidRDefault="00B715ED" w:rsidP="00B715ED">
      <w:pPr>
        <w:spacing w:after="120"/>
        <w:rPr>
          <w:b/>
          <w:bCs/>
          <w:color w:val="0070C0"/>
          <w:szCs w:val="24"/>
          <w:lang w:eastAsia="zh-CN"/>
        </w:rPr>
      </w:pPr>
      <w:r w:rsidRPr="001679D3">
        <w:rPr>
          <w:b/>
          <w:bCs/>
          <w:color w:val="0070C0"/>
          <w:szCs w:val="24"/>
          <w:lang w:eastAsia="zh-CN"/>
        </w:rPr>
        <w:t>------- End of Document -------</w:t>
      </w:r>
    </w:p>
    <w:sectPr w:rsidR="0000436A" w:rsidRPr="001679D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3D3D7" w14:textId="77777777" w:rsidR="006C6B2F" w:rsidRDefault="006C6B2F">
      <w:r>
        <w:separator/>
      </w:r>
    </w:p>
  </w:endnote>
  <w:endnote w:type="continuationSeparator" w:id="0">
    <w:p w14:paraId="36C26E1B" w14:textId="77777777" w:rsidR="006C6B2F" w:rsidRDefault="006C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08C18" w14:textId="77777777" w:rsidR="006C6B2F" w:rsidRDefault="006C6B2F">
      <w:r>
        <w:separator/>
      </w:r>
    </w:p>
  </w:footnote>
  <w:footnote w:type="continuationSeparator" w:id="0">
    <w:p w14:paraId="0482AF7D" w14:textId="77777777" w:rsidR="006C6B2F" w:rsidRDefault="006C6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95F6E"/>
    <w:multiLevelType w:val="hybridMultilevel"/>
    <w:tmpl w:val="385EE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AE19E1"/>
    <w:multiLevelType w:val="hybridMultilevel"/>
    <w:tmpl w:val="F25EB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EA075D"/>
    <w:multiLevelType w:val="hybridMultilevel"/>
    <w:tmpl w:val="2554721A"/>
    <w:lvl w:ilvl="0" w:tplc="2D9AB584">
      <w:start w:val="1"/>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742928"/>
    <w:multiLevelType w:val="hybridMultilevel"/>
    <w:tmpl w:val="1E10B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C554EA"/>
    <w:multiLevelType w:val="hybridMultilevel"/>
    <w:tmpl w:val="1D746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0333B0"/>
    <w:multiLevelType w:val="hybridMultilevel"/>
    <w:tmpl w:val="2C008B00"/>
    <w:lvl w:ilvl="0" w:tplc="CDB67242">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E0829C4"/>
    <w:multiLevelType w:val="hybridMultilevel"/>
    <w:tmpl w:val="DAD00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AD37A3D"/>
    <w:multiLevelType w:val="multilevel"/>
    <w:tmpl w:val="B7781BA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15" w15:restartNumberingAfterBreak="0">
    <w:nsid w:val="550D1587"/>
    <w:multiLevelType w:val="hybridMultilevel"/>
    <w:tmpl w:val="0E0A0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CD2B6E"/>
    <w:multiLevelType w:val="hybridMultilevel"/>
    <w:tmpl w:val="AC16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38BE601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6B25DC"/>
    <w:multiLevelType w:val="hybridMultilevel"/>
    <w:tmpl w:val="624453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82E5DD2"/>
    <w:multiLevelType w:val="hybridMultilevel"/>
    <w:tmpl w:val="D4985B8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47278808">
    <w:abstractNumId w:val="17"/>
  </w:num>
  <w:num w:numId="2" w16cid:durableId="948505946">
    <w:abstractNumId w:val="13"/>
  </w:num>
  <w:num w:numId="3" w16cid:durableId="1954627413">
    <w:abstractNumId w:val="8"/>
  </w:num>
  <w:num w:numId="4" w16cid:durableId="16900657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0039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0288783">
    <w:abstractNumId w:val="24"/>
  </w:num>
  <w:num w:numId="7" w16cid:durableId="438450221">
    <w:abstractNumId w:val="11"/>
  </w:num>
  <w:num w:numId="8" w16cid:durableId="542062273">
    <w:abstractNumId w:val="20"/>
  </w:num>
  <w:num w:numId="9" w16cid:durableId="1056320836">
    <w:abstractNumId w:val="7"/>
  </w:num>
  <w:num w:numId="10" w16cid:durableId="649600004">
    <w:abstractNumId w:val="6"/>
  </w:num>
  <w:num w:numId="11" w16cid:durableId="477961519">
    <w:abstractNumId w:val="12"/>
  </w:num>
  <w:num w:numId="12" w16cid:durableId="1604609279">
    <w:abstractNumId w:val="2"/>
  </w:num>
  <w:num w:numId="13" w16cid:durableId="2081558724">
    <w:abstractNumId w:val="0"/>
  </w:num>
  <w:num w:numId="14" w16cid:durableId="1339192708">
    <w:abstractNumId w:val="15"/>
  </w:num>
  <w:num w:numId="15" w16cid:durableId="367874678">
    <w:abstractNumId w:val="3"/>
  </w:num>
  <w:num w:numId="16" w16cid:durableId="1056852794">
    <w:abstractNumId w:val="7"/>
  </w:num>
  <w:num w:numId="17" w16cid:durableId="1495296876">
    <w:abstractNumId w:val="10"/>
  </w:num>
  <w:num w:numId="18" w16cid:durableId="1062797636">
    <w:abstractNumId w:val="4"/>
  </w:num>
  <w:num w:numId="19" w16cid:durableId="1935623811">
    <w:abstractNumId w:val="5"/>
  </w:num>
  <w:num w:numId="20" w16cid:durableId="1635914476">
    <w:abstractNumId w:val="16"/>
  </w:num>
  <w:num w:numId="21" w16cid:durableId="1148671550">
    <w:abstractNumId w:val="23"/>
  </w:num>
  <w:num w:numId="22" w16cid:durableId="451093600">
    <w:abstractNumId w:val="21"/>
  </w:num>
  <w:num w:numId="23" w16cid:durableId="2055501050">
    <w:abstractNumId w:val="9"/>
  </w:num>
  <w:num w:numId="24" w16cid:durableId="1901936226">
    <w:abstractNumId w:val="22"/>
  </w:num>
  <w:num w:numId="25" w16cid:durableId="1968732914">
    <w:abstractNumId w:val="1"/>
  </w:num>
  <w:num w:numId="26" w16cid:durableId="325594505">
    <w:abstractNumId w:val="17"/>
  </w:num>
  <w:num w:numId="27" w16cid:durableId="721833049">
    <w:abstractNumId w:val="17"/>
  </w:num>
  <w:num w:numId="28" w16cid:durableId="414669594">
    <w:abstractNumId w:val="18"/>
  </w:num>
  <w:num w:numId="29" w16cid:durableId="1178470376">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429"/>
    <w:rsid w:val="00001E6D"/>
    <w:rsid w:val="0000223C"/>
    <w:rsid w:val="00002F83"/>
    <w:rsid w:val="00004165"/>
    <w:rsid w:val="0000436A"/>
    <w:rsid w:val="00006418"/>
    <w:rsid w:val="00007A37"/>
    <w:rsid w:val="00011A73"/>
    <w:rsid w:val="00011C3F"/>
    <w:rsid w:val="00012FF9"/>
    <w:rsid w:val="00017F61"/>
    <w:rsid w:val="00020C56"/>
    <w:rsid w:val="00020C99"/>
    <w:rsid w:val="000229AE"/>
    <w:rsid w:val="00023CBB"/>
    <w:rsid w:val="0002462C"/>
    <w:rsid w:val="00026ACC"/>
    <w:rsid w:val="00031264"/>
    <w:rsid w:val="0003171D"/>
    <w:rsid w:val="00031C1D"/>
    <w:rsid w:val="00032582"/>
    <w:rsid w:val="0003495E"/>
    <w:rsid w:val="00035C50"/>
    <w:rsid w:val="000365FF"/>
    <w:rsid w:val="0003678F"/>
    <w:rsid w:val="00036B46"/>
    <w:rsid w:val="0004129B"/>
    <w:rsid w:val="0004142F"/>
    <w:rsid w:val="00043569"/>
    <w:rsid w:val="000457A1"/>
    <w:rsid w:val="00045D7F"/>
    <w:rsid w:val="00047681"/>
    <w:rsid w:val="00050001"/>
    <w:rsid w:val="00052041"/>
    <w:rsid w:val="00052194"/>
    <w:rsid w:val="00052DFF"/>
    <w:rsid w:val="0005326A"/>
    <w:rsid w:val="00054F34"/>
    <w:rsid w:val="00057D1B"/>
    <w:rsid w:val="00060688"/>
    <w:rsid w:val="000606C3"/>
    <w:rsid w:val="00061B7B"/>
    <w:rsid w:val="0006266D"/>
    <w:rsid w:val="00063287"/>
    <w:rsid w:val="000632D8"/>
    <w:rsid w:val="00065506"/>
    <w:rsid w:val="00066B25"/>
    <w:rsid w:val="000708A8"/>
    <w:rsid w:val="0007382E"/>
    <w:rsid w:val="00073B79"/>
    <w:rsid w:val="000766E1"/>
    <w:rsid w:val="000771A4"/>
    <w:rsid w:val="00077FF6"/>
    <w:rsid w:val="00080D82"/>
    <w:rsid w:val="00081692"/>
    <w:rsid w:val="00081899"/>
    <w:rsid w:val="00082C46"/>
    <w:rsid w:val="000845C0"/>
    <w:rsid w:val="00085A0E"/>
    <w:rsid w:val="00087548"/>
    <w:rsid w:val="00091BE9"/>
    <w:rsid w:val="00093E7E"/>
    <w:rsid w:val="00093EFE"/>
    <w:rsid w:val="00096B8E"/>
    <w:rsid w:val="000A0FBE"/>
    <w:rsid w:val="000A1830"/>
    <w:rsid w:val="000A3744"/>
    <w:rsid w:val="000A4121"/>
    <w:rsid w:val="000A4AA3"/>
    <w:rsid w:val="000A550E"/>
    <w:rsid w:val="000B046F"/>
    <w:rsid w:val="000B0960"/>
    <w:rsid w:val="000B0EB8"/>
    <w:rsid w:val="000B1A55"/>
    <w:rsid w:val="000B20BB"/>
    <w:rsid w:val="000B2EF6"/>
    <w:rsid w:val="000B2FA6"/>
    <w:rsid w:val="000B4AA0"/>
    <w:rsid w:val="000C0D68"/>
    <w:rsid w:val="000C1822"/>
    <w:rsid w:val="000C1ADB"/>
    <w:rsid w:val="000C1D80"/>
    <w:rsid w:val="000C2553"/>
    <w:rsid w:val="000C3898"/>
    <w:rsid w:val="000C38C3"/>
    <w:rsid w:val="000C4549"/>
    <w:rsid w:val="000C7488"/>
    <w:rsid w:val="000C789A"/>
    <w:rsid w:val="000D09FD"/>
    <w:rsid w:val="000D1100"/>
    <w:rsid w:val="000D19DE"/>
    <w:rsid w:val="000D2FEB"/>
    <w:rsid w:val="000D44FB"/>
    <w:rsid w:val="000D574B"/>
    <w:rsid w:val="000D603A"/>
    <w:rsid w:val="000D675E"/>
    <w:rsid w:val="000D6CFC"/>
    <w:rsid w:val="000E0DFE"/>
    <w:rsid w:val="000E1ED0"/>
    <w:rsid w:val="000E510A"/>
    <w:rsid w:val="000E537B"/>
    <w:rsid w:val="000E57D0"/>
    <w:rsid w:val="000E7858"/>
    <w:rsid w:val="000F0600"/>
    <w:rsid w:val="000F39CA"/>
    <w:rsid w:val="000F637C"/>
    <w:rsid w:val="000F6C45"/>
    <w:rsid w:val="000F7BA5"/>
    <w:rsid w:val="0010157A"/>
    <w:rsid w:val="0010169A"/>
    <w:rsid w:val="00107927"/>
    <w:rsid w:val="00110E26"/>
    <w:rsid w:val="00111321"/>
    <w:rsid w:val="001128E7"/>
    <w:rsid w:val="00112FA7"/>
    <w:rsid w:val="00113982"/>
    <w:rsid w:val="00114ED1"/>
    <w:rsid w:val="00117BD6"/>
    <w:rsid w:val="00117E6E"/>
    <w:rsid w:val="00120169"/>
    <w:rsid w:val="001206C2"/>
    <w:rsid w:val="00121978"/>
    <w:rsid w:val="00122690"/>
    <w:rsid w:val="00123422"/>
    <w:rsid w:val="00124B6A"/>
    <w:rsid w:val="00125741"/>
    <w:rsid w:val="00125F65"/>
    <w:rsid w:val="00126003"/>
    <w:rsid w:val="00126556"/>
    <w:rsid w:val="00127F09"/>
    <w:rsid w:val="00130132"/>
    <w:rsid w:val="00130371"/>
    <w:rsid w:val="00130462"/>
    <w:rsid w:val="001336C9"/>
    <w:rsid w:val="001338F9"/>
    <w:rsid w:val="00134AC1"/>
    <w:rsid w:val="00135E7E"/>
    <w:rsid w:val="00136D4C"/>
    <w:rsid w:val="001375A9"/>
    <w:rsid w:val="001418AA"/>
    <w:rsid w:val="00142538"/>
    <w:rsid w:val="00142BB9"/>
    <w:rsid w:val="00142D46"/>
    <w:rsid w:val="00144F96"/>
    <w:rsid w:val="00145414"/>
    <w:rsid w:val="00151EAC"/>
    <w:rsid w:val="001532D1"/>
    <w:rsid w:val="00153528"/>
    <w:rsid w:val="00154E68"/>
    <w:rsid w:val="00162548"/>
    <w:rsid w:val="00162A3A"/>
    <w:rsid w:val="00162CCC"/>
    <w:rsid w:val="00162E96"/>
    <w:rsid w:val="00166D59"/>
    <w:rsid w:val="001679D3"/>
    <w:rsid w:val="00172183"/>
    <w:rsid w:val="00173F86"/>
    <w:rsid w:val="00174A89"/>
    <w:rsid w:val="001751AB"/>
    <w:rsid w:val="00175A3F"/>
    <w:rsid w:val="00177412"/>
    <w:rsid w:val="001776A8"/>
    <w:rsid w:val="00180E09"/>
    <w:rsid w:val="00181888"/>
    <w:rsid w:val="00182C5D"/>
    <w:rsid w:val="00183D4C"/>
    <w:rsid w:val="00183E01"/>
    <w:rsid w:val="00183F6D"/>
    <w:rsid w:val="00184F1E"/>
    <w:rsid w:val="0018670E"/>
    <w:rsid w:val="0018742A"/>
    <w:rsid w:val="001916C4"/>
    <w:rsid w:val="0019219A"/>
    <w:rsid w:val="00195077"/>
    <w:rsid w:val="001978B7"/>
    <w:rsid w:val="0019792D"/>
    <w:rsid w:val="001A033F"/>
    <w:rsid w:val="001A08AA"/>
    <w:rsid w:val="001A3794"/>
    <w:rsid w:val="001A44F2"/>
    <w:rsid w:val="001A5540"/>
    <w:rsid w:val="001A59CB"/>
    <w:rsid w:val="001B22E3"/>
    <w:rsid w:val="001B3587"/>
    <w:rsid w:val="001B4322"/>
    <w:rsid w:val="001B6EED"/>
    <w:rsid w:val="001B7991"/>
    <w:rsid w:val="001B7E1E"/>
    <w:rsid w:val="001C1409"/>
    <w:rsid w:val="001C1419"/>
    <w:rsid w:val="001C20A3"/>
    <w:rsid w:val="001C2AE6"/>
    <w:rsid w:val="001C3036"/>
    <w:rsid w:val="001C4A89"/>
    <w:rsid w:val="001C6177"/>
    <w:rsid w:val="001C6AB5"/>
    <w:rsid w:val="001D0363"/>
    <w:rsid w:val="001D12B4"/>
    <w:rsid w:val="001D13E8"/>
    <w:rsid w:val="001D1B07"/>
    <w:rsid w:val="001D3CCE"/>
    <w:rsid w:val="001D40C3"/>
    <w:rsid w:val="001D4608"/>
    <w:rsid w:val="001D62C5"/>
    <w:rsid w:val="001D65FF"/>
    <w:rsid w:val="001D6CE5"/>
    <w:rsid w:val="001D7BE0"/>
    <w:rsid w:val="001D7D94"/>
    <w:rsid w:val="001D7E3A"/>
    <w:rsid w:val="001E0A28"/>
    <w:rsid w:val="001E1A8F"/>
    <w:rsid w:val="001E4218"/>
    <w:rsid w:val="001E556E"/>
    <w:rsid w:val="001E64C0"/>
    <w:rsid w:val="001E6C4D"/>
    <w:rsid w:val="001F024F"/>
    <w:rsid w:val="001F0A35"/>
    <w:rsid w:val="001F0B20"/>
    <w:rsid w:val="001F2BB2"/>
    <w:rsid w:val="001F3E51"/>
    <w:rsid w:val="001F5660"/>
    <w:rsid w:val="001F780C"/>
    <w:rsid w:val="00200A62"/>
    <w:rsid w:val="002011FB"/>
    <w:rsid w:val="00202518"/>
    <w:rsid w:val="00202EA9"/>
    <w:rsid w:val="00203740"/>
    <w:rsid w:val="002057E1"/>
    <w:rsid w:val="002109F2"/>
    <w:rsid w:val="00212E7A"/>
    <w:rsid w:val="00213777"/>
    <w:rsid w:val="002138EA"/>
    <w:rsid w:val="002139EA"/>
    <w:rsid w:val="00213F84"/>
    <w:rsid w:val="00214FBD"/>
    <w:rsid w:val="00221102"/>
    <w:rsid w:val="00221E08"/>
    <w:rsid w:val="00222323"/>
    <w:rsid w:val="00222897"/>
    <w:rsid w:val="00222B0C"/>
    <w:rsid w:val="00222E51"/>
    <w:rsid w:val="00222FB9"/>
    <w:rsid w:val="002233B0"/>
    <w:rsid w:val="0022360E"/>
    <w:rsid w:val="002257E3"/>
    <w:rsid w:val="00231E7E"/>
    <w:rsid w:val="002330DF"/>
    <w:rsid w:val="00235394"/>
    <w:rsid w:val="00235577"/>
    <w:rsid w:val="00236907"/>
    <w:rsid w:val="002371B2"/>
    <w:rsid w:val="00237DCA"/>
    <w:rsid w:val="0024016B"/>
    <w:rsid w:val="00240874"/>
    <w:rsid w:val="002435CA"/>
    <w:rsid w:val="0024469F"/>
    <w:rsid w:val="00245C3D"/>
    <w:rsid w:val="0024671D"/>
    <w:rsid w:val="00246CF5"/>
    <w:rsid w:val="00246E47"/>
    <w:rsid w:val="00250B5B"/>
    <w:rsid w:val="00252DB8"/>
    <w:rsid w:val="00253681"/>
    <w:rsid w:val="002537BC"/>
    <w:rsid w:val="00255C58"/>
    <w:rsid w:val="00256D4B"/>
    <w:rsid w:val="00260EC7"/>
    <w:rsid w:val="00261538"/>
    <w:rsid w:val="00261539"/>
    <w:rsid w:val="0026155B"/>
    <w:rsid w:val="0026179F"/>
    <w:rsid w:val="00261C8D"/>
    <w:rsid w:val="0026626F"/>
    <w:rsid w:val="002666AE"/>
    <w:rsid w:val="002669CB"/>
    <w:rsid w:val="002672DB"/>
    <w:rsid w:val="00270DCD"/>
    <w:rsid w:val="0027110A"/>
    <w:rsid w:val="0027215D"/>
    <w:rsid w:val="00272CB8"/>
    <w:rsid w:val="00273C41"/>
    <w:rsid w:val="00274E1A"/>
    <w:rsid w:val="00274E25"/>
    <w:rsid w:val="00276F3F"/>
    <w:rsid w:val="002775B1"/>
    <w:rsid w:val="002775B9"/>
    <w:rsid w:val="002811C4"/>
    <w:rsid w:val="0028159F"/>
    <w:rsid w:val="00281E29"/>
    <w:rsid w:val="00282025"/>
    <w:rsid w:val="00282213"/>
    <w:rsid w:val="00284016"/>
    <w:rsid w:val="00284CF2"/>
    <w:rsid w:val="002858BF"/>
    <w:rsid w:val="002872DD"/>
    <w:rsid w:val="00291576"/>
    <w:rsid w:val="0029189F"/>
    <w:rsid w:val="00293169"/>
    <w:rsid w:val="002939AF"/>
    <w:rsid w:val="00293ABB"/>
    <w:rsid w:val="00294491"/>
    <w:rsid w:val="00294BDE"/>
    <w:rsid w:val="002952D5"/>
    <w:rsid w:val="00297FA9"/>
    <w:rsid w:val="002A0839"/>
    <w:rsid w:val="002A0CED"/>
    <w:rsid w:val="002A1220"/>
    <w:rsid w:val="002A1F49"/>
    <w:rsid w:val="002A4827"/>
    <w:rsid w:val="002A4CD0"/>
    <w:rsid w:val="002A5763"/>
    <w:rsid w:val="002A7DA6"/>
    <w:rsid w:val="002B1B1F"/>
    <w:rsid w:val="002B3D67"/>
    <w:rsid w:val="002B42F2"/>
    <w:rsid w:val="002B516C"/>
    <w:rsid w:val="002B5E1D"/>
    <w:rsid w:val="002B60C1"/>
    <w:rsid w:val="002C4A02"/>
    <w:rsid w:val="002C4B52"/>
    <w:rsid w:val="002C5A23"/>
    <w:rsid w:val="002C60CD"/>
    <w:rsid w:val="002C69D7"/>
    <w:rsid w:val="002D0083"/>
    <w:rsid w:val="002D03E5"/>
    <w:rsid w:val="002D0C14"/>
    <w:rsid w:val="002D1614"/>
    <w:rsid w:val="002D36EB"/>
    <w:rsid w:val="002D6BDF"/>
    <w:rsid w:val="002D7ADF"/>
    <w:rsid w:val="002E0334"/>
    <w:rsid w:val="002E1040"/>
    <w:rsid w:val="002E28A9"/>
    <w:rsid w:val="002E2CE9"/>
    <w:rsid w:val="002E3BF7"/>
    <w:rsid w:val="002E403E"/>
    <w:rsid w:val="002E490E"/>
    <w:rsid w:val="002E4C74"/>
    <w:rsid w:val="002E5142"/>
    <w:rsid w:val="002E6D31"/>
    <w:rsid w:val="002E7117"/>
    <w:rsid w:val="002F135C"/>
    <w:rsid w:val="002F158C"/>
    <w:rsid w:val="002F31F8"/>
    <w:rsid w:val="002F3ABC"/>
    <w:rsid w:val="002F3B1E"/>
    <w:rsid w:val="002F4093"/>
    <w:rsid w:val="002F5636"/>
    <w:rsid w:val="002F5AD8"/>
    <w:rsid w:val="002F6BBF"/>
    <w:rsid w:val="002F6D62"/>
    <w:rsid w:val="002F72CB"/>
    <w:rsid w:val="00300CF1"/>
    <w:rsid w:val="003022A5"/>
    <w:rsid w:val="00304335"/>
    <w:rsid w:val="00304B3A"/>
    <w:rsid w:val="00307E51"/>
    <w:rsid w:val="00310215"/>
    <w:rsid w:val="00311089"/>
    <w:rsid w:val="003112FF"/>
    <w:rsid w:val="00311363"/>
    <w:rsid w:val="00313122"/>
    <w:rsid w:val="00313E8E"/>
    <w:rsid w:val="0031446C"/>
    <w:rsid w:val="00315867"/>
    <w:rsid w:val="00315DF3"/>
    <w:rsid w:val="003160FE"/>
    <w:rsid w:val="00317CC4"/>
    <w:rsid w:val="003206D7"/>
    <w:rsid w:val="00320C2B"/>
    <w:rsid w:val="00321150"/>
    <w:rsid w:val="0032464A"/>
    <w:rsid w:val="00325ED1"/>
    <w:rsid w:val="003260D7"/>
    <w:rsid w:val="00327E4E"/>
    <w:rsid w:val="0033052D"/>
    <w:rsid w:val="003310B4"/>
    <w:rsid w:val="0033251F"/>
    <w:rsid w:val="00332848"/>
    <w:rsid w:val="00333139"/>
    <w:rsid w:val="00333598"/>
    <w:rsid w:val="003336D9"/>
    <w:rsid w:val="00333BCB"/>
    <w:rsid w:val="00334F76"/>
    <w:rsid w:val="00336697"/>
    <w:rsid w:val="0033775D"/>
    <w:rsid w:val="0034138B"/>
    <w:rsid w:val="003418CB"/>
    <w:rsid w:val="00341A06"/>
    <w:rsid w:val="0034316F"/>
    <w:rsid w:val="00345763"/>
    <w:rsid w:val="0034576D"/>
    <w:rsid w:val="00346E4D"/>
    <w:rsid w:val="003473FA"/>
    <w:rsid w:val="003476B3"/>
    <w:rsid w:val="00354F42"/>
    <w:rsid w:val="00355873"/>
    <w:rsid w:val="0035660F"/>
    <w:rsid w:val="003573BE"/>
    <w:rsid w:val="003601D7"/>
    <w:rsid w:val="003628B9"/>
    <w:rsid w:val="00362D8F"/>
    <w:rsid w:val="00363882"/>
    <w:rsid w:val="00366138"/>
    <w:rsid w:val="00367724"/>
    <w:rsid w:val="003710BA"/>
    <w:rsid w:val="003742EE"/>
    <w:rsid w:val="003746BF"/>
    <w:rsid w:val="003766EC"/>
    <w:rsid w:val="00376E9B"/>
    <w:rsid w:val="003770F6"/>
    <w:rsid w:val="00380736"/>
    <w:rsid w:val="00380DEF"/>
    <w:rsid w:val="00381D98"/>
    <w:rsid w:val="00383E37"/>
    <w:rsid w:val="003852BA"/>
    <w:rsid w:val="00386658"/>
    <w:rsid w:val="00390BEC"/>
    <w:rsid w:val="003920E3"/>
    <w:rsid w:val="00392783"/>
    <w:rsid w:val="00393042"/>
    <w:rsid w:val="00393D8F"/>
    <w:rsid w:val="00394AD5"/>
    <w:rsid w:val="0039642D"/>
    <w:rsid w:val="003976D0"/>
    <w:rsid w:val="003A074B"/>
    <w:rsid w:val="003A105D"/>
    <w:rsid w:val="003A1957"/>
    <w:rsid w:val="003A2E40"/>
    <w:rsid w:val="003A3704"/>
    <w:rsid w:val="003A376A"/>
    <w:rsid w:val="003A384C"/>
    <w:rsid w:val="003A3B03"/>
    <w:rsid w:val="003A4FA6"/>
    <w:rsid w:val="003A6767"/>
    <w:rsid w:val="003A6CC9"/>
    <w:rsid w:val="003A773E"/>
    <w:rsid w:val="003B0158"/>
    <w:rsid w:val="003B0C54"/>
    <w:rsid w:val="003B123B"/>
    <w:rsid w:val="003B2C72"/>
    <w:rsid w:val="003B40B6"/>
    <w:rsid w:val="003B5637"/>
    <w:rsid w:val="003B56DB"/>
    <w:rsid w:val="003B5BF9"/>
    <w:rsid w:val="003B755E"/>
    <w:rsid w:val="003B7803"/>
    <w:rsid w:val="003B7BB3"/>
    <w:rsid w:val="003C228E"/>
    <w:rsid w:val="003C2668"/>
    <w:rsid w:val="003C2FB9"/>
    <w:rsid w:val="003C342D"/>
    <w:rsid w:val="003C427C"/>
    <w:rsid w:val="003C51E7"/>
    <w:rsid w:val="003C5487"/>
    <w:rsid w:val="003C6893"/>
    <w:rsid w:val="003C6DE2"/>
    <w:rsid w:val="003C77AA"/>
    <w:rsid w:val="003D00AA"/>
    <w:rsid w:val="003D1EFD"/>
    <w:rsid w:val="003D1FB0"/>
    <w:rsid w:val="003D28BF"/>
    <w:rsid w:val="003D2C4A"/>
    <w:rsid w:val="003D4215"/>
    <w:rsid w:val="003D4B70"/>
    <w:rsid w:val="003D4C47"/>
    <w:rsid w:val="003D6122"/>
    <w:rsid w:val="003D6DA5"/>
    <w:rsid w:val="003D7719"/>
    <w:rsid w:val="003E0700"/>
    <w:rsid w:val="003E1873"/>
    <w:rsid w:val="003E3FFB"/>
    <w:rsid w:val="003E40EE"/>
    <w:rsid w:val="003E4720"/>
    <w:rsid w:val="003E790F"/>
    <w:rsid w:val="003E7C2D"/>
    <w:rsid w:val="003F04DB"/>
    <w:rsid w:val="003F0E85"/>
    <w:rsid w:val="003F1514"/>
    <w:rsid w:val="003F1C1B"/>
    <w:rsid w:val="003F2798"/>
    <w:rsid w:val="003F2970"/>
    <w:rsid w:val="003F3A2F"/>
    <w:rsid w:val="003F5E9E"/>
    <w:rsid w:val="003F6A86"/>
    <w:rsid w:val="003F7592"/>
    <w:rsid w:val="003F7E06"/>
    <w:rsid w:val="004002F6"/>
    <w:rsid w:val="0040051A"/>
    <w:rsid w:val="00400BCA"/>
    <w:rsid w:val="00401144"/>
    <w:rsid w:val="00401163"/>
    <w:rsid w:val="0040197F"/>
    <w:rsid w:val="00404399"/>
    <w:rsid w:val="00404831"/>
    <w:rsid w:val="0040513B"/>
    <w:rsid w:val="00407661"/>
    <w:rsid w:val="00407784"/>
    <w:rsid w:val="00410314"/>
    <w:rsid w:val="00412063"/>
    <w:rsid w:val="00412EB1"/>
    <w:rsid w:val="00413DDE"/>
    <w:rsid w:val="00414118"/>
    <w:rsid w:val="00415C1F"/>
    <w:rsid w:val="00416084"/>
    <w:rsid w:val="00416713"/>
    <w:rsid w:val="004167DE"/>
    <w:rsid w:val="00416AA9"/>
    <w:rsid w:val="004170C0"/>
    <w:rsid w:val="00420AAA"/>
    <w:rsid w:val="00424F8C"/>
    <w:rsid w:val="00426275"/>
    <w:rsid w:val="004271BA"/>
    <w:rsid w:val="00430497"/>
    <w:rsid w:val="00430EA5"/>
    <w:rsid w:val="004347B7"/>
    <w:rsid w:val="00434DC1"/>
    <w:rsid w:val="004350F4"/>
    <w:rsid w:val="00440693"/>
    <w:rsid w:val="004412A0"/>
    <w:rsid w:val="00442337"/>
    <w:rsid w:val="00443957"/>
    <w:rsid w:val="00444C8F"/>
    <w:rsid w:val="00446408"/>
    <w:rsid w:val="0044662A"/>
    <w:rsid w:val="00446764"/>
    <w:rsid w:val="00450F27"/>
    <w:rsid w:val="004510E5"/>
    <w:rsid w:val="0045265C"/>
    <w:rsid w:val="00452CC6"/>
    <w:rsid w:val="00454BAD"/>
    <w:rsid w:val="00455313"/>
    <w:rsid w:val="00456508"/>
    <w:rsid w:val="00456A75"/>
    <w:rsid w:val="004607B8"/>
    <w:rsid w:val="00460A01"/>
    <w:rsid w:val="00461E39"/>
    <w:rsid w:val="004625BD"/>
    <w:rsid w:val="00462D3A"/>
    <w:rsid w:val="00463521"/>
    <w:rsid w:val="00470A5C"/>
    <w:rsid w:val="00471125"/>
    <w:rsid w:val="004718A6"/>
    <w:rsid w:val="004742CF"/>
    <w:rsid w:val="0047437A"/>
    <w:rsid w:val="0047589D"/>
    <w:rsid w:val="004761F7"/>
    <w:rsid w:val="00477074"/>
    <w:rsid w:val="00480E42"/>
    <w:rsid w:val="00484C5D"/>
    <w:rsid w:val="00485336"/>
    <w:rsid w:val="0048543E"/>
    <w:rsid w:val="0048549E"/>
    <w:rsid w:val="004868C1"/>
    <w:rsid w:val="0048750F"/>
    <w:rsid w:val="00487D91"/>
    <w:rsid w:val="0049023E"/>
    <w:rsid w:val="00491091"/>
    <w:rsid w:val="00491860"/>
    <w:rsid w:val="004922F2"/>
    <w:rsid w:val="00496524"/>
    <w:rsid w:val="004978C1"/>
    <w:rsid w:val="004A17E9"/>
    <w:rsid w:val="004A1F9F"/>
    <w:rsid w:val="004A33B3"/>
    <w:rsid w:val="004A3490"/>
    <w:rsid w:val="004A3BB9"/>
    <w:rsid w:val="004A495F"/>
    <w:rsid w:val="004A4D1D"/>
    <w:rsid w:val="004A688B"/>
    <w:rsid w:val="004A70D1"/>
    <w:rsid w:val="004A7544"/>
    <w:rsid w:val="004B029D"/>
    <w:rsid w:val="004B4E6F"/>
    <w:rsid w:val="004B6B0F"/>
    <w:rsid w:val="004C2692"/>
    <w:rsid w:val="004C2C2E"/>
    <w:rsid w:val="004C4F83"/>
    <w:rsid w:val="004C54E5"/>
    <w:rsid w:val="004C6A55"/>
    <w:rsid w:val="004C7DC8"/>
    <w:rsid w:val="004D0120"/>
    <w:rsid w:val="004D21B0"/>
    <w:rsid w:val="004D4AAF"/>
    <w:rsid w:val="004D5647"/>
    <w:rsid w:val="004D737D"/>
    <w:rsid w:val="004D760E"/>
    <w:rsid w:val="004E1DE4"/>
    <w:rsid w:val="004E2086"/>
    <w:rsid w:val="004E2659"/>
    <w:rsid w:val="004E3404"/>
    <w:rsid w:val="004E39EE"/>
    <w:rsid w:val="004E475C"/>
    <w:rsid w:val="004E56E0"/>
    <w:rsid w:val="004E6ACD"/>
    <w:rsid w:val="004E7329"/>
    <w:rsid w:val="004F2CB0"/>
    <w:rsid w:val="004F40F5"/>
    <w:rsid w:val="00500AA9"/>
    <w:rsid w:val="005011E7"/>
    <w:rsid w:val="005017F7"/>
    <w:rsid w:val="00501FA7"/>
    <w:rsid w:val="005034DC"/>
    <w:rsid w:val="00504551"/>
    <w:rsid w:val="00505BFA"/>
    <w:rsid w:val="005071B4"/>
    <w:rsid w:val="00507687"/>
    <w:rsid w:val="005117A9"/>
    <w:rsid w:val="00511F57"/>
    <w:rsid w:val="005132FA"/>
    <w:rsid w:val="00513E0D"/>
    <w:rsid w:val="00513F84"/>
    <w:rsid w:val="00515259"/>
    <w:rsid w:val="00515CBE"/>
    <w:rsid w:val="00515E2B"/>
    <w:rsid w:val="0051719A"/>
    <w:rsid w:val="00517984"/>
    <w:rsid w:val="00522A7E"/>
    <w:rsid w:val="00522F20"/>
    <w:rsid w:val="00523A80"/>
    <w:rsid w:val="00523AB9"/>
    <w:rsid w:val="005245D7"/>
    <w:rsid w:val="00525E4F"/>
    <w:rsid w:val="00526865"/>
    <w:rsid w:val="00527171"/>
    <w:rsid w:val="005308DB"/>
    <w:rsid w:val="00530A2E"/>
    <w:rsid w:val="00530D60"/>
    <w:rsid w:val="00530FBE"/>
    <w:rsid w:val="00531B1C"/>
    <w:rsid w:val="00533159"/>
    <w:rsid w:val="005339DB"/>
    <w:rsid w:val="00534A20"/>
    <w:rsid w:val="00534C76"/>
    <w:rsid w:val="00534C89"/>
    <w:rsid w:val="005353ED"/>
    <w:rsid w:val="00535914"/>
    <w:rsid w:val="005366E3"/>
    <w:rsid w:val="00541573"/>
    <w:rsid w:val="0054348A"/>
    <w:rsid w:val="00544D92"/>
    <w:rsid w:val="00551663"/>
    <w:rsid w:val="0056764B"/>
    <w:rsid w:val="00571777"/>
    <w:rsid w:val="00574EFE"/>
    <w:rsid w:val="005756F8"/>
    <w:rsid w:val="005758B2"/>
    <w:rsid w:val="0057623A"/>
    <w:rsid w:val="00576929"/>
    <w:rsid w:val="00577294"/>
    <w:rsid w:val="00577E69"/>
    <w:rsid w:val="00580FF5"/>
    <w:rsid w:val="00581D88"/>
    <w:rsid w:val="0058519C"/>
    <w:rsid w:val="00586AC9"/>
    <w:rsid w:val="00586CF9"/>
    <w:rsid w:val="0058764D"/>
    <w:rsid w:val="0058786A"/>
    <w:rsid w:val="005908B8"/>
    <w:rsid w:val="00591394"/>
    <w:rsid w:val="0059149A"/>
    <w:rsid w:val="00592CF3"/>
    <w:rsid w:val="005956EE"/>
    <w:rsid w:val="005A083E"/>
    <w:rsid w:val="005A3923"/>
    <w:rsid w:val="005A3A9E"/>
    <w:rsid w:val="005A447C"/>
    <w:rsid w:val="005A4D0C"/>
    <w:rsid w:val="005A598F"/>
    <w:rsid w:val="005A64AC"/>
    <w:rsid w:val="005B1FDE"/>
    <w:rsid w:val="005B2E5E"/>
    <w:rsid w:val="005B4802"/>
    <w:rsid w:val="005B6B5B"/>
    <w:rsid w:val="005C06EF"/>
    <w:rsid w:val="005C1EA6"/>
    <w:rsid w:val="005C38BF"/>
    <w:rsid w:val="005C42F2"/>
    <w:rsid w:val="005C69E4"/>
    <w:rsid w:val="005C6C56"/>
    <w:rsid w:val="005D0A7A"/>
    <w:rsid w:val="005D0B99"/>
    <w:rsid w:val="005D2C87"/>
    <w:rsid w:val="005D308E"/>
    <w:rsid w:val="005D3A48"/>
    <w:rsid w:val="005D7362"/>
    <w:rsid w:val="005D772C"/>
    <w:rsid w:val="005D78D0"/>
    <w:rsid w:val="005D7AF8"/>
    <w:rsid w:val="005E17BF"/>
    <w:rsid w:val="005E366A"/>
    <w:rsid w:val="005E398D"/>
    <w:rsid w:val="005E3A46"/>
    <w:rsid w:val="005E4CFF"/>
    <w:rsid w:val="005E6337"/>
    <w:rsid w:val="005F2145"/>
    <w:rsid w:val="005F31A5"/>
    <w:rsid w:val="005F39BD"/>
    <w:rsid w:val="005F797A"/>
    <w:rsid w:val="006016E1"/>
    <w:rsid w:val="00601CA7"/>
    <w:rsid w:val="00602D27"/>
    <w:rsid w:val="00603294"/>
    <w:rsid w:val="0060427B"/>
    <w:rsid w:val="00604C0D"/>
    <w:rsid w:val="006068CA"/>
    <w:rsid w:val="0061056E"/>
    <w:rsid w:val="006144A1"/>
    <w:rsid w:val="00614509"/>
    <w:rsid w:val="00615410"/>
    <w:rsid w:val="00615AA3"/>
    <w:rsid w:val="00615EBB"/>
    <w:rsid w:val="00616096"/>
    <w:rsid w:val="006160A2"/>
    <w:rsid w:val="006174B7"/>
    <w:rsid w:val="00626D92"/>
    <w:rsid w:val="00626E7A"/>
    <w:rsid w:val="006273FE"/>
    <w:rsid w:val="00627437"/>
    <w:rsid w:val="006302AA"/>
    <w:rsid w:val="00635A6B"/>
    <w:rsid w:val="006363BD"/>
    <w:rsid w:val="006412DC"/>
    <w:rsid w:val="006418C7"/>
    <w:rsid w:val="00642BC6"/>
    <w:rsid w:val="00644790"/>
    <w:rsid w:val="00645E15"/>
    <w:rsid w:val="006501AF"/>
    <w:rsid w:val="00650DDE"/>
    <w:rsid w:val="00651D52"/>
    <w:rsid w:val="00652A95"/>
    <w:rsid w:val="00653BCF"/>
    <w:rsid w:val="0065437A"/>
    <w:rsid w:val="00654610"/>
    <w:rsid w:val="0065505B"/>
    <w:rsid w:val="006576B9"/>
    <w:rsid w:val="0066119A"/>
    <w:rsid w:val="00664E91"/>
    <w:rsid w:val="006670AC"/>
    <w:rsid w:val="00671046"/>
    <w:rsid w:val="006711BD"/>
    <w:rsid w:val="00671AB8"/>
    <w:rsid w:val="00672307"/>
    <w:rsid w:val="006759D9"/>
    <w:rsid w:val="00676B81"/>
    <w:rsid w:val="006808C6"/>
    <w:rsid w:val="00680AD6"/>
    <w:rsid w:val="00681951"/>
    <w:rsid w:val="00682668"/>
    <w:rsid w:val="00683B07"/>
    <w:rsid w:val="0068552F"/>
    <w:rsid w:val="006910BF"/>
    <w:rsid w:val="00692A68"/>
    <w:rsid w:val="00693DC7"/>
    <w:rsid w:val="006947FB"/>
    <w:rsid w:val="00695D85"/>
    <w:rsid w:val="00695FD9"/>
    <w:rsid w:val="00696010"/>
    <w:rsid w:val="006977D7"/>
    <w:rsid w:val="006A146C"/>
    <w:rsid w:val="006A192E"/>
    <w:rsid w:val="006A2BDC"/>
    <w:rsid w:val="006A30A2"/>
    <w:rsid w:val="006A49AD"/>
    <w:rsid w:val="006A5D0A"/>
    <w:rsid w:val="006A6D23"/>
    <w:rsid w:val="006B25DE"/>
    <w:rsid w:val="006B3D29"/>
    <w:rsid w:val="006B6162"/>
    <w:rsid w:val="006B67B0"/>
    <w:rsid w:val="006C0E73"/>
    <w:rsid w:val="006C0EC5"/>
    <w:rsid w:val="006C1C3B"/>
    <w:rsid w:val="006C4E43"/>
    <w:rsid w:val="006C5E5D"/>
    <w:rsid w:val="006C643E"/>
    <w:rsid w:val="006C686C"/>
    <w:rsid w:val="006C6B2F"/>
    <w:rsid w:val="006D2932"/>
    <w:rsid w:val="006D3671"/>
    <w:rsid w:val="006D379B"/>
    <w:rsid w:val="006D4176"/>
    <w:rsid w:val="006E0A73"/>
    <w:rsid w:val="006E0FEE"/>
    <w:rsid w:val="006E343F"/>
    <w:rsid w:val="006E351C"/>
    <w:rsid w:val="006E4893"/>
    <w:rsid w:val="006E4ABF"/>
    <w:rsid w:val="006E6C11"/>
    <w:rsid w:val="006F3423"/>
    <w:rsid w:val="006F4861"/>
    <w:rsid w:val="006F7C0C"/>
    <w:rsid w:val="00700755"/>
    <w:rsid w:val="00700EF7"/>
    <w:rsid w:val="00700F42"/>
    <w:rsid w:val="00702919"/>
    <w:rsid w:val="00705E24"/>
    <w:rsid w:val="0070646B"/>
    <w:rsid w:val="007130A2"/>
    <w:rsid w:val="00713A26"/>
    <w:rsid w:val="00715463"/>
    <w:rsid w:val="00716566"/>
    <w:rsid w:val="00717D83"/>
    <w:rsid w:val="00721D44"/>
    <w:rsid w:val="00722795"/>
    <w:rsid w:val="007241F3"/>
    <w:rsid w:val="007243BE"/>
    <w:rsid w:val="0072632B"/>
    <w:rsid w:val="007263C4"/>
    <w:rsid w:val="007302AB"/>
    <w:rsid w:val="00730655"/>
    <w:rsid w:val="007306BD"/>
    <w:rsid w:val="00731D77"/>
    <w:rsid w:val="00731FF9"/>
    <w:rsid w:val="00732265"/>
    <w:rsid w:val="00732360"/>
    <w:rsid w:val="0073390A"/>
    <w:rsid w:val="00734E64"/>
    <w:rsid w:val="00735470"/>
    <w:rsid w:val="00735F97"/>
    <w:rsid w:val="007362AA"/>
    <w:rsid w:val="00736B37"/>
    <w:rsid w:val="00740A35"/>
    <w:rsid w:val="00740F13"/>
    <w:rsid w:val="00742D72"/>
    <w:rsid w:val="00743720"/>
    <w:rsid w:val="00751C3C"/>
    <w:rsid w:val="007520B4"/>
    <w:rsid w:val="00754CB8"/>
    <w:rsid w:val="007554AB"/>
    <w:rsid w:val="00757990"/>
    <w:rsid w:val="00763E0C"/>
    <w:rsid w:val="007655D5"/>
    <w:rsid w:val="00766FCD"/>
    <w:rsid w:val="00771B2B"/>
    <w:rsid w:val="00771E5C"/>
    <w:rsid w:val="00774771"/>
    <w:rsid w:val="007763C1"/>
    <w:rsid w:val="00777E82"/>
    <w:rsid w:val="00780F44"/>
    <w:rsid w:val="00781359"/>
    <w:rsid w:val="00782CF0"/>
    <w:rsid w:val="00783EF5"/>
    <w:rsid w:val="00784C97"/>
    <w:rsid w:val="00786921"/>
    <w:rsid w:val="0079084B"/>
    <w:rsid w:val="007915E6"/>
    <w:rsid w:val="00791CF4"/>
    <w:rsid w:val="00791D12"/>
    <w:rsid w:val="00791DAB"/>
    <w:rsid w:val="007935E1"/>
    <w:rsid w:val="007936A2"/>
    <w:rsid w:val="00794772"/>
    <w:rsid w:val="00795E05"/>
    <w:rsid w:val="007971C9"/>
    <w:rsid w:val="007978C7"/>
    <w:rsid w:val="007A057B"/>
    <w:rsid w:val="007A0B0B"/>
    <w:rsid w:val="007A1EAA"/>
    <w:rsid w:val="007A41F4"/>
    <w:rsid w:val="007A79FD"/>
    <w:rsid w:val="007B0B9D"/>
    <w:rsid w:val="007B127B"/>
    <w:rsid w:val="007B26E3"/>
    <w:rsid w:val="007B2D54"/>
    <w:rsid w:val="007B36B8"/>
    <w:rsid w:val="007B3799"/>
    <w:rsid w:val="007B5A43"/>
    <w:rsid w:val="007B6BEE"/>
    <w:rsid w:val="007B709B"/>
    <w:rsid w:val="007B74FB"/>
    <w:rsid w:val="007B75B9"/>
    <w:rsid w:val="007C1343"/>
    <w:rsid w:val="007C2DEE"/>
    <w:rsid w:val="007C5EF1"/>
    <w:rsid w:val="007C7BF5"/>
    <w:rsid w:val="007D09CB"/>
    <w:rsid w:val="007D19B7"/>
    <w:rsid w:val="007D384B"/>
    <w:rsid w:val="007D3B04"/>
    <w:rsid w:val="007D4210"/>
    <w:rsid w:val="007D47AA"/>
    <w:rsid w:val="007D70F1"/>
    <w:rsid w:val="007D75E5"/>
    <w:rsid w:val="007D773E"/>
    <w:rsid w:val="007E066E"/>
    <w:rsid w:val="007E1356"/>
    <w:rsid w:val="007E20FC"/>
    <w:rsid w:val="007E3F5A"/>
    <w:rsid w:val="007E5058"/>
    <w:rsid w:val="007E6499"/>
    <w:rsid w:val="007E7062"/>
    <w:rsid w:val="007E7C39"/>
    <w:rsid w:val="007F0E1E"/>
    <w:rsid w:val="007F1773"/>
    <w:rsid w:val="007F29A7"/>
    <w:rsid w:val="007F3E37"/>
    <w:rsid w:val="008004B4"/>
    <w:rsid w:val="008007BB"/>
    <w:rsid w:val="00801760"/>
    <w:rsid w:val="008022DE"/>
    <w:rsid w:val="0080516A"/>
    <w:rsid w:val="00805BE8"/>
    <w:rsid w:val="00805DFF"/>
    <w:rsid w:val="0080627C"/>
    <w:rsid w:val="008069C3"/>
    <w:rsid w:val="008104EB"/>
    <w:rsid w:val="00810911"/>
    <w:rsid w:val="008119E1"/>
    <w:rsid w:val="00816078"/>
    <w:rsid w:val="008177E3"/>
    <w:rsid w:val="008225CD"/>
    <w:rsid w:val="00822F91"/>
    <w:rsid w:val="00823AA9"/>
    <w:rsid w:val="0082450B"/>
    <w:rsid w:val="00824EF5"/>
    <w:rsid w:val="008255B9"/>
    <w:rsid w:val="00825CD8"/>
    <w:rsid w:val="008260E1"/>
    <w:rsid w:val="00827324"/>
    <w:rsid w:val="00827927"/>
    <w:rsid w:val="008304DA"/>
    <w:rsid w:val="00830916"/>
    <w:rsid w:val="00831D9C"/>
    <w:rsid w:val="00832C3C"/>
    <w:rsid w:val="0083415D"/>
    <w:rsid w:val="008355EA"/>
    <w:rsid w:val="008359C6"/>
    <w:rsid w:val="00837458"/>
    <w:rsid w:val="00837AAE"/>
    <w:rsid w:val="008407D3"/>
    <w:rsid w:val="008429AD"/>
    <w:rsid w:val="008429DB"/>
    <w:rsid w:val="0084429F"/>
    <w:rsid w:val="00846B72"/>
    <w:rsid w:val="00846BA4"/>
    <w:rsid w:val="00850427"/>
    <w:rsid w:val="00850C75"/>
    <w:rsid w:val="00850E39"/>
    <w:rsid w:val="00850EC6"/>
    <w:rsid w:val="0085477A"/>
    <w:rsid w:val="008547F6"/>
    <w:rsid w:val="00854916"/>
    <w:rsid w:val="00854EA9"/>
    <w:rsid w:val="00855107"/>
    <w:rsid w:val="00855173"/>
    <w:rsid w:val="008557D9"/>
    <w:rsid w:val="00855BF7"/>
    <w:rsid w:val="00856214"/>
    <w:rsid w:val="00861643"/>
    <w:rsid w:val="0086180C"/>
    <w:rsid w:val="00861B81"/>
    <w:rsid w:val="00862089"/>
    <w:rsid w:val="00862763"/>
    <w:rsid w:val="0086279A"/>
    <w:rsid w:val="00866D5B"/>
    <w:rsid w:val="00866FF5"/>
    <w:rsid w:val="00872B92"/>
    <w:rsid w:val="0087332D"/>
    <w:rsid w:val="00873E1F"/>
    <w:rsid w:val="00874C16"/>
    <w:rsid w:val="0087583A"/>
    <w:rsid w:val="008762EE"/>
    <w:rsid w:val="00876FC3"/>
    <w:rsid w:val="00881B0F"/>
    <w:rsid w:val="008861E4"/>
    <w:rsid w:val="00886D1F"/>
    <w:rsid w:val="00887B6C"/>
    <w:rsid w:val="00891EE1"/>
    <w:rsid w:val="00893987"/>
    <w:rsid w:val="00894CAF"/>
    <w:rsid w:val="008963EF"/>
    <w:rsid w:val="0089688E"/>
    <w:rsid w:val="00897073"/>
    <w:rsid w:val="008A0B6E"/>
    <w:rsid w:val="008A0C2C"/>
    <w:rsid w:val="008A1FBE"/>
    <w:rsid w:val="008A1FF6"/>
    <w:rsid w:val="008A2F2D"/>
    <w:rsid w:val="008A48A0"/>
    <w:rsid w:val="008A5CFD"/>
    <w:rsid w:val="008A7DCE"/>
    <w:rsid w:val="008B12C2"/>
    <w:rsid w:val="008B137A"/>
    <w:rsid w:val="008B3194"/>
    <w:rsid w:val="008B409A"/>
    <w:rsid w:val="008B4B7A"/>
    <w:rsid w:val="008B5AE7"/>
    <w:rsid w:val="008B5C08"/>
    <w:rsid w:val="008B673F"/>
    <w:rsid w:val="008B78A1"/>
    <w:rsid w:val="008C1745"/>
    <w:rsid w:val="008C2919"/>
    <w:rsid w:val="008C2F63"/>
    <w:rsid w:val="008C5172"/>
    <w:rsid w:val="008C55CF"/>
    <w:rsid w:val="008C60E9"/>
    <w:rsid w:val="008C7547"/>
    <w:rsid w:val="008C7DAA"/>
    <w:rsid w:val="008D199E"/>
    <w:rsid w:val="008D1B7C"/>
    <w:rsid w:val="008D2CBF"/>
    <w:rsid w:val="008D4631"/>
    <w:rsid w:val="008D563F"/>
    <w:rsid w:val="008D6657"/>
    <w:rsid w:val="008D7A13"/>
    <w:rsid w:val="008E1F60"/>
    <w:rsid w:val="008E307E"/>
    <w:rsid w:val="008E30E4"/>
    <w:rsid w:val="008E380F"/>
    <w:rsid w:val="008E573A"/>
    <w:rsid w:val="008E6A7D"/>
    <w:rsid w:val="008E7E65"/>
    <w:rsid w:val="008F12A3"/>
    <w:rsid w:val="008F2BB6"/>
    <w:rsid w:val="008F480E"/>
    <w:rsid w:val="008F4DD1"/>
    <w:rsid w:val="008F6056"/>
    <w:rsid w:val="008F6E1C"/>
    <w:rsid w:val="00902C07"/>
    <w:rsid w:val="0090499D"/>
    <w:rsid w:val="00904D79"/>
    <w:rsid w:val="00905804"/>
    <w:rsid w:val="009101E2"/>
    <w:rsid w:val="00915D73"/>
    <w:rsid w:val="00916077"/>
    <w:rsid w:val="009170A2"/>
    <w:rsid w:val="009208A6"/>
    <w:rsid w:val="00921386"/>
    <w:rsid w:val="00924514"/>
    <w:rsid w:val="00924949"/>
    <w:rsid w:val="00925B8B"/>
    <w:rsid w:val="00927316"/>
    <w:rsid w:val="00927A2E"/>
    <w:rsid w:val="0093037F"/>
    <w:rsid w:val="0093133D"/>
    <w:rsid w:val="0093276D"/>
    <w:rsid w:val="00933528"/>
    <w:rsid w:val="00933D12"/>
    <w:rsid w:val="009341CF"/>
    <w:rsid w:val="00935457"/>
    <w:rsid w:val="00937065"/>
    <w:rsid w:val="00940285"/>
    <w:rsid w:val="00941535"/>
    <w:rsid w:val="009415B0"/>
    <w:rsid w:val="00943FF5"/>
    <w:rsid w:val="00947E7E"/>
    <w:rsid w:val="0095008C"/>
    <w:rsid w:val="00950A66"/>
    <w:rsid w:val="00950FDC"/>
    <w:rsid w:val="00951295"/>
    <w:rsid w:val="0095139A"/>
    <w:rsid w:val="009517C3"/>
    <w:rsid w:val="00953E16"/>
    <w:rsid w:val="009542AC"/>
    <w:rsid w:val="00956A7C"/>
    <w:rsid w:val="00961286"/>
    <w:rsid w:val="00961856"/>
    <w:rsid w:val="00961BB2"/>
    <w:rsid w:val="00962108"/>
    <w:rsid w:val="009638D6"/>
    <w:rsid w:val="0097167C"/>
    <w:rsid w:val="0097408E"/>
    <w:rsid w:val="00974BB2"/>
    <w:rsid w:val="00974FA7"/>
    <w:rsid w:val="009756E5"/>
    <w:rsid w:val="00977A8C"/>
    <w:rsid w:val="009831F7"/>
    <w:rsid w:val="00983910"/>
    <w:rsid w:val="00986420"/>
    <w:rsid w:val="0099066E"/>
    <w:rsid w:val="009932AC"/>
    <w:rsid w:val="009941E6"/>
    <w:rsid w:val="00994351"/>
    <w:rsid w:val="0099573A"/>
    <w:rsid w:val="0099652D"/>
    <w:rsid w:val="00996A8F"/>
    <w:rsid w:val="009A02FD"/>
    <w:rsid w:val="009A0D5E"/>
    <w:rsid w:val="009A1DBF"/>
    <w:rsid w:val="009A2B22"/>
    <w:rsid w:val="009A41FD"/>
    <w:rsid w:val="009A4398"/>
    <w:rsid w:val="009A529B"/>
    <w:rsid w:val="009A56F6"/>
    <w:rsid w:val="009A68E6"/>
    <w:rsid w:val="009A7472"/>
    <w:rsid w:val="009A7598"/>
    <w:rsid w:val="009B1DF8"/>
    <w:rsid w:val="009B20A3"/>
    <w:rsid w:val="009B23F6"/>
    <w:rsid w:val="009B3D20"/>
    <w:rsid w:val="009B5418"/>
    <w:rsid w:val="009B61B4"/>
    <w:rsid w:val="009C0727"/>
    <w:rsid w:val="009C38CC"/>
    <w:rsid w:val="009C3C80"/>
    <w:rsid w:val="009C40E0"/>
    <w:rsid w:val="009C492F"/>
    <w:rsid w:val="009C5E33"/>
    <w:rsid w:val="009C6B7B"/>
    <w:rsid w:val="009C73BC"/>
    <w:rsid w:val="009D2B0E"/>
    <w:rsid w:val="009D2FF2"/>
    <w:rsid w:val="009D3226"/>
    <w:rsid w:val="009D3385"/>
    <w:rsid w:val="009D793C"/>
    <w:rsid w:val="009E11D7"/>
    <w:rsid w:val="009E16A9"/>
    <w:rsid w:val="009E1976"/>
    <w:rsid w:val="009E375F"/>
    <w:rsid w:val="009E39D4"/>
    <w:rsid w:val="009E3C71"/>
    <w:rsid w:val="009E433B"/>
    <w:rsid w:val="009E4F05"/>
    <w:rsid w:val="009E5401"/>
    <w:rsid w:val="009E6E0A"/>
    <w:rsid w:val="009F11D9"/>
    <w:rsid w:val="009F35C7"/>
    <w:rsid w:val="009F386E"/>
    <w:rsid w:val="009F5818"/>
    <w:rsid w:val="00A005A2"/>
    <w:rsid w:val="00A04DA5"/>
    <w:rsid w:val="00A0758F"/>
    <w:rsid w:val="00A10043"/>
    <w:rsid w:val="00A10BE2"/>
    <w:rsid w:val="00A12F7A"/>
    <w:rsid w:val="00A13970"/>
    <w:rsid w:val="00A154EF"/>
    <w:rsid w:val="00A1570A"/>
    <w:rsid w:val="00A17866"/>
    <w:rsid w:val="00A20185"/>
    <w:rsid w:val="00A20BB0"/>
    <w:rsid w:val="00A211B4"/>
    <w:rsid w:val="00A21ED9"/>
    <w:rsid w:val="00A223CF"/>
    <w:rsid w:val="00A22DF4"/>
    <w:rsid w:val="00A22FB1"/>
    <w:rsid w:val="00A30236"/>
    <w:rsid w:val="00A32FBC"/>
    <w:rsid w:val="00A33DDF"/>
    <w:rsid w:val="00A344F6"/>
    <w:rsid w:val="00A34547"/>
    <w:rsid w:val="00A346C3"/>
    <w:rsid w:val="00A34A05"/>
    <w:rsid w:val="00A35802"/>
    <w:rsid w:val="00A365B8"/>
    <w:rsid w:val="00A376B7"/>
    <w:rsid w:val="00A41BF5"/>
    <w:rsid w:val="00A44778"/>
    <w:rsid w:val="00A463B2"/>
    <w:rsid w:val="00A469E7"/>
    <w:rsid w:val="00A47E3E"/>
    <w:rsid w:val="00A47E88"/>
    <w:rsid w:val="00A50913"/>
    <w:rsid w:val="00A50916"/>
    <w:rsid w:val="00A528F9"/>
    <w:rsid w:val="00A5322B"/>
    <w:rsid w:val="00A53B87"/>
    <w:rsid w:val="00A57FB0"/>
    <w:rsid w:val="00A604A4"/>
    <w:rsid w:val="00A61B7D"/>
    <w:rsid w:val="00A620A9"/>
    <w:rsid w:val="00A6411B"/>
    <w:rsid w:val="00A6605B"/>
    <w:rsid w:val="00A66ADC"/>
    <w:rsid w:val="00A7147D"/>
    <w:rsid w:val="00A7351C"/>
    <w:rsid w:val="00A749CB"/>
    <w:rsid w:val="00A81B15"/>
    <w:rsid w:val="00A837FF"/>
    <w:rsid w:val="00A83A5F"/>
    <w:rsid w:val="00A84052"/>
    <w:rsid w:val="00A84731"/>
    <w:rsid w:val="00A84C23"/>
    <w:rsid w:val="00A84DC8"/>
    <w:rsid w:val="00A84E8F"/>
    <w:rsid w:val="00A85DBC"/>
    <w:rsid w:val="00A87FEB"/>
    <w:rsid w:val="00A92782"/>
    <w:rsid w:val="00A931AB"/>
    <w:rsid w:val="00A938A3"/>
    <w:rsid w:val="00A93916"/>
    <w:rsid w:val="00A93DF3"/>
    <w:rsid w:val="00A93F9F"/>
    <w:rsid w:val="00A9420E"/>
    <w:rsid w:val="00A9633B"/>
    <w:rsid w:val="00A9751B"/>
    <w:rsid w:val="00A97648"/>
    <w:rsid w:val="00AA1CE4"/>
    <w:rsid w:val="00AA1CFD"/>
    <w:rsid w:val="00AA2239"/>
    <w:rsid w:val="00AA33D2"/>
    <w:rsid w:val="00AA4652"/>
    <w:rsid w:val="00AB01A2"/>
    <w:rsid w:val="00AB0C57"/>
    <w:rsid w:val="00AB1195"/>
    <w:rsid w:val="00AB11EF"/>
    <w:rsid w:val="00AB132B"/>
    <w:rsid w:val="00AB2263"/>
    <w:rsid w:val="00AB4182"/>
    <w:rsid w:val="00AB4CC9"/>
    <w:rsid w:val="00AB6298"/>
    <w:rsid w:val="00AC27DB"/>
    <w:rsid w:val="00AC3A28"/>
    <w:rsid w:val="00AC447F"/>
    <w:rsid w:val="00AC4806"/>
    <w:rsid w:val="00AC6D6B"/>
    <w:rsid w:val="00AC7E75"/>
    <w:rsid w:val="00AD1AB4"/>
    <w:rsid w:val="00AD38EC"/>
    <w:rsid w:val="00AD446C"/>
    <w:rsid w:val="00AD7736"/>
    <w:rsid w:val="00AE10CE"/>
    <w:rsid w:val="00AE316C"/>
    <w:rsid w:val="00AE44A9"/>
    <w:rsid w:val="00AE4C0A"/>
    <w:rsid w:val="00AE6089"/>
    <w:rsid w:val="00AE70D4"/>
    <w:rsid w:val="00AE7868"/>
    <w:rsid w:val="00AE7AE2"/>
    <w:rsid w:val="00AF0407"/>
    <w:rsid w:val="00AF049B"/>
    <w:rsid w:val="00AF0D8F"/>
    <w:rsid w:val="00AF105B"/>
    <w:rsid w:val="00AF1298"/>
    <w:rsid w:val="00AF27F3"/>
    <w:rsid w:val="00AF36AD"/>
    <w:rsid w:val="00AF3D10"/>
    <w:rsid w:val="00AF4B7A"/>
    <w:rsid w:val="00AF4D8B"/>
    <w:rsid w:val="00B00398"/>
    <w:rsid w:val="00B006CC"/>
    <w:rsid w:val="00B06637"/>
    <w:rsid w:val="00B067CA"/>
    <w:rsid w:val="00B12B26"/>
    <w:rsid w:val="00B15126"/>
    <w:rsid w:val="00B151E5"/>
    <w:rsid w:val="00B163F8"/>
    <w:rsid w:val="00B169F1"/>
    <w:rsid w:val="00B20355"/>
    <w:rsid w:val="00B2300C"/>
    <w:rsid w:val="00B2472D"/>
    <w:rsid w:val="00B24CA0"/>
    <w:rsid w:val="00B2549F"/>
    <w:rsid w:val="00B2622B"/>
    <w:rsid w:val="00B27EFE"/>
    <w:rsid w:val="00B33E10"/>
    <w:rsid w:val="00B36773"/>
    <w:rsid w:val="00B36AE4"/>
    <w:rsid w:val="00B3724D"/>
    <w:rsid w:val="00B4108D"/>
    <w:rsid w:val="00B453D2"/>
    <w:rsid w:val="00B46032"/>
    <w:rsid w:val="00B513C6"/>
    <w:rsid w:val="00B5334C"/>
    <w:rsid w:val="00B5372E"/>
    <w:rsid w:val="00B57265"/>
    <w:rsid w:val="00B6104E"/>
    <w:rsid w:val="00B633AE"/>
    <w:rsid w:val="00B665D2"/>
    <w:rsid w:val="00B6737C"/>
    <w:rsid w:val="00B70043"/>
    <w:rsid w:val="00B715ED"/>
    <w:rsid w:val="00B71E96"/>
    <w:rsid w:val="00B7214D"/>
    <w:rsid w:val="00B74372"/>
    <w:rsid w:val="00B7477F"/>
    <w:rsid w:val="00B74780"/>
    <w:rsid w:val="00B75525"/>
    <w:rsid w:val="00B75F73"/>
    <w:rsid w:val="00B76AEA"/>
    <w:rsid w:val="00B76B64"/>
    <w:rsid w:val="00B77772"/>
    <w:rsid w:val="00B80283"/>
    <w:rsid w:val="00B8095F"/>
    <w:rsid w:val="00B80B0C"/>
    <w:rsid w:val="00B80B11"/>
    <w:rsid w:val="00B80D04"/>
    <w:rsid w:val="00B831AE"/>
    <w:rsid w:val="00B833E7"/>
    <w:rsid w:val="00B8446C"/>
    <w:rsid w:val="00B849D1"/>
    <w:rsid w:val="00B86737"/>
    <w:rsid w:val="00B87725"/>
    <w:rsid w:val="00B9262E"/>
    <w:rsid w:val="00B92B63"/>
    <w:rsid w:val="00B93EF0"/>
    <w:rsid w:val="00B94600"/>
    <w:rsid w:val="00BA03B1"/>
    <w:rsid w:val="00BA11FD"/>
    <w:rsid w:val="00BA16D9"/>
    <w:rsid w:val="00BA259A"/>
    <w:rsid w:val="00BA259C"/>
    <w:rsid w:val="00BA29D3"/>
    <w:rsid w:val="00BA307F"/>
    <w:rsid w:val="00BA5280"/>
    <w:rsid w:val="00BA6582"/>
    <w:rsid w:val="00BA74A0"/>
    <w:rsid w:val="00BA7B55"/>
    <w:rsid w:val="00BB14F1"/>
    <w:rsid w:val="00BB1B93"/>
    <w:rsid w:val="00BB261C"/>
    <w:rsid w:val="00BB541D"/>
    <w:rsid w:val="00BB572E"/>
    <w:rsid w:val="00BB6160"/>
    <w:rsid w:val="00BB6C4C"/>
    <w:rsid w:val="00BB74FD"/>
    <w:rsid w:val="00BB78F5"/>
    <w:rsid w:val="00BC075C"/>
    <w:rsid w:val="00BC16A5"/>
    <w:rsid w:val="00BC3DCB"/>
    <w:rsid w:val="00BC4744"/>
    <w:rsid w:val="00BC4F45"/>
    <w:rsid w:val="00BC5260"/>
    <w:rsid w:val="00BC5684"/>
    <w:rsid w:val="00BC5982"/>
    <w:rsid w:val="00BC60BF"/>
    <w:rsid w:val="00BC6FA0"/>
    <w:rsid w:val="00BC7DD9"/>
    <w:rsid w:val="00BD0EF4"/>
    <w:rsid w:val="00BD28BF"/>
    <w:rsid w:val="00BD2D12"/>
    <w:rsid w:val="00BD5C1D"/>
    <w:rsid w:val="00BD6404"/>
    <w:rsid w:val="00BD6EB8"/>
    <w:rsid w:val="00BD79EB"/>
    <w:rsid w:val="00BE2F4A"/>
    <w:rsid w:val="00BE33AE"/>
    <w:rsid w:val="00BE522D"/>
    <w:rsid w:val="00BE5C97"/>
    <w:rsid w:val="00BE70CF"/>
    <w:rsid w:val="00BF046F"/>
    <w:rsid w:val="00BF1983"/>
    <w:rsid w:val="00BF1E57"/>
    <w:rsid w:val="00BF1EB3"/>
    <w:rsid w:val="00BF2450"/>
    <w:rsid w:val="00BF5E9C"/>
    <w:rsid w:val="00BF7222"/>
    <w:rsid w:val="00C00118"/>
    <w:rsid w:val="00C01046"/>
    <w:rsid w:val="00C01D50"/>
    <w:rsid w:val="00C02AA5"/>
    <w:rsid w:val="00C03725"/>
    <w:rsid w:val="00C056DC"/>
    <w:rsid w:val="00C06E3B"/>
    <w:rsid w:val="00C10044"/>
    <w:rsid w:val="00C109B3"/>
    <w:rsid w:val="00C12698"/>
    <w:rsid w:val="00C1329B"/>
    <w:rsid w:val="00C1394E"/>
    <w:rsid w:val="00C151E9"/>
    <w:rsid w:val="00C1572F"/>
    <w:rsid w:val="00C201A1"/>
    <w:rsid w:val="00C20C33"/>
    <w:rsid w:val="00C212E4"/>
    <w:rsid w:val="00C21396"/>
    <w:rsid w:val="00C21A76"/>
    <w:rsid w:val="00C23EC7"/>
    <w:rsid w:val="00C23ECA"/>
    <w:rsid w:val="00C24C05"/>
    <w:rsid w:val="00C24D2F"/>
    <w:rsid w:val="00C24E44"/>
    <w:rsid w:val="00C26222"/>
    <w:rsid w:val="00C31283"/>
    <w:rsid w:val="00C314AD"/>
    <w:rsid w:val="00C33C48"/>
    <w:rsid w:val="00C340E5"/>
    <w:rsid w:val="00C35AA7"/>
    <w:rsid w:val="00C404C3"/>
    <w:rsid w:val="00C4086F"/>
    <w:rsid w:val="00C43BA1"/>
    <w:rsid w:val="00C43DAB"/>
    <w:rsid w:val="00C44907"/>
    <w:rsid w:val="00C45975"/>
    <w:rsid w:val="00C4665D"/>
    <w:rsid w:val="00C46A1F"/>
    <w:rsid w:val="00C47F08"/>
    <w:rsid w:val="00C50817"/>
    <w:rsid w:val="00C50D49"/>
    <w:rsid w:val="00C514A6"/>
    <w:rsid w:val="00C5449E"/>
    <w:rsid w:val="00C54A94"/>
    <w:rsid w:val="00C553D6"/>
    <w:rsid w:val="00C56044"/>
    <w:rsid w:val="00C56EDB"/>
    <w:rsid w:val="00C5739F"/>
    <w:rsid w:val="00C57CF0"/>
    <w:rsid w:val="00C60340"/>
    <w:rsid w:val="00C63557"/>
    <w:rsid w:val="00C649BD"/>
    <w:rsid w:val="00C64F20"/>
    <w:rsid w:val="00C65698"/>
    <w:rsid w:val="00C65891"/>
    <w:rsid w:val="00C66AC9"/>
    <w:rsid w:val="00C724D3"/>
    <w:rsid w:val="00C72951"/>
    <w:rsid w:val="00C72AB1"/>
    <w:rsid w:val="00C74EDF"/>
    <w:rsid w:val="00C75433"/>
    <w:rsid w:val="00C75FC7"/>
    <w:rsid w:val="00C7672D"/>
    <w:rsid w:val="00C77D69"/>
    <w:rsid w:val="00C77DD9"/>
    <w:rsid w:val="00C80321"/>
    <w:rsid w:val="00C810C1"/>
    <w:rsid w:val="00C83BE6"/>
    <w:rsid w:val="00C843FC"/>
    <w:rsid w:val="00C85117"/>
    <w:rsid w:val="00C85354"/>
    <w:rsid w:val="00C86ABA"/>
    <w:rsid w:val="00C903AA"/>
    <w:rsid w:val="00C9077A"/>
    <w:rsid w:val="00C91DF8"/>
    <w:rsid w:val="00C92D46"/>
    <w:rsid w:val="00C92D95"/>
    <w:rsid w:val="00C93612"/>
    <w:rsid w:val="00C943F3"/>
    <w:rsid w:val="00C94464"/>
    <w:rsid w:val="00C9496C"/>
    <w:rsid w:val="00C94A8B"/>
    <w:rsid w:val="00C96F59"/>
    <w:rsid w:val="00C97EA0"/>
    <w:rsid w:val="00CA08C6"/>
    <w:rsid w:val="00CA0A77"/>
    <w:rsid w:val="00CA26F9"/>
    <w:rsid w:val="00CA2729"/>
    <w:rsid w:val="00CA3057"/>
    <w:rsid w:val="00CA388B"/>
    <w:rsid w:val="00CA42E2"/>
    <w:rsid w:val="00CA45F8"/>
    <w:rsid w:val="00CA668D"/>
    <w:rsid w:val="00CA69EF"/>
    <w:rsid w:val="00CB0305"/>
    <w:rsid w:val="00CB1EE9"/>
    <w:rsid w:val="00CB2381"/>
    <w:rsid w:val="00CB33C7"/>
    <w:rsid w:val="00CB37B4"/>
    <w:rsid w:val="00CB6DA7"/>
    <w:rsid w:val="00CB7E4C"/>
    <w:rsid w:val="00CC17DC"/>
    <w:rsid w:val="00CC25B4"/>
    <w:rsid w:val="00CC2C28"/>
    <w:rsid w:val="00CC5F88"/>
    <w:rsid w:val="00CC69C8"/>
    <w:rsid w:val="00CC77A2"/>
    <w:rsid w:val="00CD0286"/>
    <w:rsid w:val="00CD0699"/>
    <w:rsid w:val="00CD0FC9"/>
    <w:rsid w:val="00CD307E"/>
    <w:rsid w:val="00CD629F"/>
    <w:rsid w:val="00CD6A1B"/>
    <w:rsid w:val="00CD7300"/>
    <w:rsid w:val="00CE076F"/>
    <w:rsid w:val="00CE0A7F"/>
    <w:rsid w:val="00CE1718"/>
    <w:rsid w:val="00CE2563"/>
    <w:rsid w:val="00CE3893"/>
    <w:rsid w:val="00CE5488"/>
    <w:rsid w:val="00CE77F6"/>
    <w:rsid w:val="00CF0A6B"/>
    <w:rsid w:val="00CF4156"/>
    <w:rsid w:val="00CF4E1A"/>
    <w:rsid w:val="00CF5545"/>
    <w:rsid w:val="00CF621C"/>
    <w:rsid w:val="00CF62EA"/>
    <w:rsid w:val="00CF792A"/>
    <w:rsid w:val="00CF7A7D"/>
    <w:rsid w:val="00D0036C"/>
    <w:rsid w:val="00D03D00"/>
    <w:rsid w:val="00D042B1"/>
    <w:rsid w:val="00D04D5B"/>
    <w:rsid w:val="00D057CD"/>
    <w:rsid w:val="00D05C30"/>
    <w:rsid w:val="00D0614B"/>
    <w:rsid w:val="00D10052"/>
    <w:rsid w:val="00D109AB"/>
    <w:rsid w:val="00D11359"/>
    <w:rsid w:val="00D16EB5"/>
    <w:rsid w:val="00D174A5"/>
    <w:rsid w:val="00D3143F"/>
    <w:rsid w:val="00D3188C"/>
    <w:rsid w:val="00D3189E"/>
    <w:rsid w:val="00D325BD"/>
    <w:rsid w:val="00D358BA"/>
    <w:rsid w:val="00D35F9B"/>
    <w:rsid w:val="00D3641A"/>
    <w:rsid w:val="00D36B69"/>
    <w:rsid w:val="00D374D6"/>
    <w:rsid w:val="00D37729"/>
    <w:rsid w:val="00D402CB"/>
    <w:rsid w:val="00D408DD"/>
    <w:rsid w:val="00D41F85"/>
    <w:rsid w:val="00D436D5"/>
    <w:rsid w:val="00D43899"/>
    <w:rsid w:val="00D45D72"/>
    <w:rsid w:val="00D46ED0"/>
    <w:rsid w:val="00D4725E"/>
    <w:rsid w:val="00D50310"/>
    <w:rsid w:val="00D520E4"/>
    <w:rsid w:val="00D525DC"/>
    <w:rsid w:val="00D532F3"/>
    <w:rsid w:val="00D53A38"/>
    <w:rsid w:val="00D53CAD"/>
    <w:rsid w:val="00D547C1"/>
    <w:rsid w:val="00D54F98"/>
    <w:rsid w:val="00D558B2"/>
    <w:rsid w:val="00D56CB2"/>
    <w:rsid w:val="00D575DD"/>
    <w:rsid w:val="00D57DFA"/>
    <w:rsid w:val="00D600A0"/>
    <w:rsid w:val="00D62005"/>
    <w:rsid w:val="00D65DEF"/>
    <w:rsid w:val="00D67CFB"/>
    <w:rsid w:val="00D67FCF"/>
    <w:rsid w:val="00D709CE"/>
    <w:rsid w:val="00D71B5C"/>
    <w:rsid w:val="00D71F73"/>
    <w:rsid w:val="00D7316C"/>
    <w:rsid w:val="00D800A5"/>
    <w:rsid w:val="00D80786"/>
    <w:rsid w:val="00D81CAB"/>
    <w:rsid w:val="00D8576F"/>
    <w:rsid w:val="00D864BA"/>
    <w:rsid w:val="00D8677F"/>
    <w:rsid w:val="00D87385"/>
    <w:rsid w:val="00D91E02"/>
    <w:rsid w:val="00D9279A"/>
    <w:rsid w:val="00D94858"/>
    <w:rsid w:val="00D9768A"/>
    <w:rsid w:val="00D97F0C"/>
    <w:rsid w:val="00DA00E2"/>
    <w:rsid w:val="00DA3A86"/>
    <w:rsid w:val="00DA66A1"/>
    <w:rsid w:val="00DB03FE"/>
    <w:rsid w:val="00DB1DA4"/>
    <w:rsid w:val="00DB33F9"/>
    <w:rsid w:val="00DB4FBD"/>
    <w:rsid w:val="00DB5A6E"/>
    <w:rsid w:val="00DB7B04"/>
    <w:rsid w:val="00DC0EF0"/>
    <w:rsid w:val="00DC2500"/>
    <w:rsid w:val="00DC2D43"/>
    <w:rsid w:val="00DC3483"/>
    <w:rsid w:val="00DC4F72"/>
    <w:rsid w:val="00DC708A"/>
    <w:rsid w:val="00DC747F"/>
    <w:rsid w:val="00DC77DC"/>
    <w:rsid w:val="00DC7F3E"/>
    <w:rsid w:val="00DD0453"/>
    <w:rsid w:val="00DD0A50"/>
    <w:rsid w:val="00DD0C2C"/>
    <w:rsid w:val="00DD14DF"/>
    <w:rsid w:val="00DD19DE"/>
    <w:rsid w:val="00DD28BC"/>
    <w:rsid w:val="00DD301E"/>
    <w:rsid w:val="00DD6E13"/>
    <w:rsid w:val="00DD73CD"/>
    <w:rsid w:val="00DE2AAF"/>
    <w:rsid w:val="00DE31F0"/>
    <w:rsid w:val="00DE3D1C"/>
    <w:rsid w:val="00DE5745"/>
    <w:rsid w:val="00DE65E6"/>
    <w:rsid w:val="00DF1771"/>
    <w:rsid w:val="00DF26CC"/>
    <w:rsid w:val="00DF4689"/>
    <w:rsid w:val="00DF4A27"/>
    <w:rsid w:val="00DF5F01"/>
    <w:rsid w:val="00DF5FDE"/>
    <w:rsid w:val="00DF7615"/>
    <w:rsid w:val="00E00A63"/>
    <w:rsid w:val="00E0130C"/>
    <w:rsid w:val="00E01C41"/>
    <w:rsid w:val="00E0227D"/>
    <w:rsid w:val="00E04163"/>
    <w:rsid w:val="00E04AAD"/>
    <w:rsid w:val="00E04B84"/>
    <w:rsid w:val="00E06466"/>
    <w:rsid w:val="00E06835"/>
    <w:rsid w:val="00E06FDA"/>
    <w:rsid w:val="00E11EE1"/>
    <w:rsid w:val="00E12000"/>
    <w:rsid w:val="00E12290"/>
    <w:rsid w:val="00E125A3"/>
    <w:rsid w:val="00E13040"/>
    <w:rsid w:val="00E14AA9"/>
    <w:rsid w:val="00E150B5"/>
    <w:rsid w:val="00E153CD"/>
    <w:rsid w:val="00E160A5"/>
    <w:rsid w:val="00E1713D"/>
    <w:rsid w:val="00E20A43"/>
    <w:rsid w:val="00E22617"/>
    <w:rsid w:val="00E23898"/>
    <w:rsid w:val="00E2557B"/>
    <w:rsid w:val="00E25B25"/>
    <w:rsid w:val="00E319F1"/>
    <w:rsid w:val="00E33CD2"/>
    <w:rsid w:val="00E3512A"/>
    <w:rsid w:val="00E37088"/>
    <w:rsid w:val="00E379B3"/>
    <w:rsid w:val="00E40E90"/>
    <w:rsid w:val="00E41694"/>
    <w:rsid w:val="00E457B7"/>
    <w:rsid w:val="00E45C7E"/>
    <w:rsid w:val="00E46C56"/>
    <w:rsid w:val="00E5123D"/>
    <w:rsid w:val="00E531EB"/>
    <w:rsid w:val="00E54874"/>
    <w:rsid w:val="00E54B6F"/>
    <w:rsid w:val="00E55725"/>
    <w:rsid w:val="00E55ACA"/>
    <w:rsid w:val="00E57B74"/>
    <w:rsid w:val="00E657E9"/>
    <w:rsid w:val="00E65BC6"/>
    <w:rsid w:val="00E661FF"/>
    <w:rsid w:val="00E66F21"/>
    <w:rsid w:val="00E67E25"/>
    <w:rsid w:val="00E708FA"/>
    <w:rsid w:val="00E723CB"/>
    <w:rsid w:val="00E726EB"/>
    <w:rsid w:val="00E72BBC"/>
    <w:rsid w:val="00E72CF1"/>
    <w:rsid w:val="00E73E3C"/>
    <w:rsid w:val="00E75FC5"/>
    <w:rsid w:val="00E80B52"/>
    <w:rsid w:val="00E824C3"/>
    <w:rsid w:val="00E82DDF"/>
    <w:rsid w:val="00E840B3"/>
    <w:rsid w:val="00E84B75"/>
    <w:rsid w:val="00E84D10"/>
    <w:rsid w:val="00E8629F"/>
    <w:rsid w:val="00E86C50"/>
    <w:rsid w:val="00E87E3B"/>
    <w:rsid w:val="00E91008"/>
    <w:rsid w:val="00E91413"/>
    <w:rsid w:val="00E9374E"/>
    <w:rsid w:val="00E94F54"/>
    <w:rsid w:val="00E95D1D"/>
    <w:rsid w:val="00E97AD5"/>
    <w:rsid w:val="00E97F3B"/>
    <w:rsid w:val="00EA1111"/>
    <w:rsid w:val="00EA3B4F"/>
    <w:rsid w:val="00EA3C24"/>
    <w:rsid w:val="00EA5E00"/>
    <w:rsid w:val="00EA5F62"/>
    <w:rsid w:val="00EA6D5B"/>
    <w:rsid w:val="00EA73DF"/>
    <w:rsid w:val="00EB3C48"/>
    <w:rsid w:val="00EB5469"/>
    <w:rsid w:val="00EB5C0C"/>
    <w:rsid w:val="00EB61AE"/>
    <w:rsid w:val="00EC23CB"/>
    <w:rsid w:val="00EC322D"/>
    <w:rsid w:val="00ED0830"/>
    <w:rsid w:val="00ED383A"/>
    <w:rsid w:val="00ED389B"/>
    <w:rsid w:val="00ED4116"/>
    <w:rsid w:val="00ED6987"/>
    <w:rsid w:val="00ED72CC"/>
    <w:rsid w:val="00ED7CE3"/>
    <w:rsid w:val="00EE1080"/>
    <w:rsid w:val="00EE134B"/>
    <w:rsid w:val="00EE18CF"/>
    <w:rsid w:val="00EE3615"/>
    <w:rsid w:val="00EE6B2B"/>
    <w:rsid w:val="00EF14E9"/>
    <w:rsid w:val="00EF1EC5"/>
    <w:rsid w:val="00EF3DCD"/>
    <w:rsid w:val="00EF4C88"/>
    <w:rsid w:val="00EF55EB"/>
    <w:rsid w:val="00EF6CEE"/>
    <w:rsid w:val="00EF71F6"/>
    <w:rsid w:val="00EF7800"/>
    <w:rsid w:val="00EF7CA3"/>
    <w:rsid w:val="00F00DCC"/>
    <w:rsid w:val="00F0156F"/>
    <w:rsid w:val="00F0173B"/>
    <w:rsid w:val="00F02A4D"/>
    <w:rsid w:val="00F03FA0"/>
    <w:rsid w:val="00F05AC8"/>
    <w:rsid w:val="00F07167"/>
    <w:rsid w:val="00F072D8"/>
    <w:rsid w:val="00F07CE0"/>
    <w:rsid w:val="00F10107"/>
    <w:rsid w:val="00F115F5"/>
    <w:rsid w:val="00F12B1E"/>
    <w:rsid w:val="00F13D05"/>
    <w:rsid w:val="00F144B7"/>
    <w:rsid w:val="00F145B2"/>
    <w:rsid w:val="00F159F4"/>
    <w:rsid w:val="00F1679D"/>
    <w:rsid w:val="00F1682C"/>
    <w:rsid w:val="00F17BB9"/>
    <w:rsid w:val="00F20B91"/>
    <w:rsid w:val="00F21139"/>
    <w:rsid w:val="00F211C2"/>
    <w:rsid w:val="00F22BA8"/>
    <w:rsid w:val="00F24B8B"/>
    <w:rsid w:val="00F307D8"/>
    <w:rsid w:val="00F30D2E"/>
    <w:rsid w:val="00F3427E"/>
    <w:rsid w:val="00F35516"/>
    <w:rsid w:val="00F35790"/>
    <w:rsid w:val="00F410B3"/>
    <w:rsid w:val="00F4136D"/>
    <w:rsid w:val="00F41399"/>
    <w:rsid w:val="00F41583"/>
    <w:rsid w:val="00F415FA"/>
    <w:rsid w:val="00F41812"/>
    <w:rsid w:val="00F41E05"/>
    <w:rsid w:val="00F4212E"/>
    <w:rsid w:val="00F42A16"/>
    <w:rsid w:val="00F42C20"/>
    <w:rsid w:val="00F43E34"/>
    <w:rsid w:val="00F4423A"/>
    <w:rsid w:val="00F44333"/>
    <w:rsid w:val="00F46D86"/>
    <w:rsid w:val="00F46DB6"/>
    <w:rsid w:val="00F513AA"/>
    <w:rsid w:val="00F522F4"/>
    <w:rsid w:val="00F52695"/>
    <w:rsid w:val="00F53053"/>
    <w:rsid w:val="00F53FE2"/>
    <w:rsid w:val="00F54A51"/>
    <w:rsid w:val="00F575FF"/>
    <w:rsid w:val="00F5765F"/>
    <w:rsid w:val="00F57C97"/>
    <w:rsid w:val="00F618EF"/>
    <w:rsid w:val="00F6207C"/>
    <w:rsid w:val="00F62F81"/>
    <w:rsid w:val="00F63EFD"/>
    <w:rsid w:val="00F65582"/>
    <w:rsid w:val="00F66E75"/>
    <w:rsid w:val="00F7076D"/>
    <w:rsid w:val="00F71ECF"/>
    <w:rsid w:val="00F7355C"/>
    <w:rsid w:val="00F74209"/>
    <w:rsid w:val="00F7428B"/>
    <w:rsid w:val="00F75392"/>
    <w:rsid w:val="00F755B3"/>
    <w:rsid w:val="00F77867"/>
    <w:rsid w:val="00F77EB0"/>
    <w:rsid w:val="00F77FAF"/>
    <w:rsid w:val="00F803DC"/>
    <w:rsid w:val="00F81E2E"/>
    <w:rsid w:val="00F826BF"/>
    <w:rsid w:val="00F86FF9"/>
    <w:rsid w:val="00F87386"/>
    <w:rsid w:val="00F87CDD"/>
    <w:rsid w:val="00F933F0"/>
    <w:rsid w:val="00F937A3"/>
    <w:rsid w:val="00F94715"/>
    <w:rsid w:val="00F96A3D"/>
    <w:rsid w:val="00FA0E61"/>
    <w:rsid w:val="00FA0EFE"/>
    <w:rsid w:val="00FA4718"/>
    <w:rsid w:val="00FA5848"/>
    <w:rsid w:val="00FA6462"/>
    <w:rsid w:val="00FA6899"/>
    <w:rsid w:val="00FA7B54"/>
    <w:rsid w:val="00FA7C68"/>
    <w:rsid w:val="00FA7F3D"/>
    <w:rsid w:val="00FB000D"/>
    <w:rsid w:val="00FB0E23"/>
    <w:rsid w:val="00FB298F"/>
    <w:rsid w:val="00FB38D8"/>
    <w:rsid w:val="00FC051F"/>
    <w:rsid w:val="00FC06FF"/>
    <w:rsid w:val="00FC2D81"/>
    <w:rsid w:val="00FC3B5A"/>
    <w:rsid w:val="00FC3BA3"/>
    <w:rsid w:val="00FC42A6"/>
    <w:rsid w:val="00FC45F4"/>
    <w:rsid w:val="00FC5B42"/>
    <w:rsid w:val="00FC6645"/>
    <w:rsid w:val="00FC6906"/>
    <w:rsid w:val="00FC69B4"/>
    <w:rsid w:val="00FC72C1"/>
    <w:rsid w:val="00FD03A4"/>
    <w:rsid w:val="00FD0694"/>
    <w:rsid w:val="00FD1D79"/>
    <w:rsid w:val="00FD25BE"/>
    <w:rsid w:val="00FD2E70"/>
    <w:rsid w:val="00FD52B9"/>
    <w:rsid w:val="00FD53D4"/>
    <w:rsid w:val="00FD70C1"/>
    <w:rsid w:val="00FD7AA7"/>
    <w:rsid w:val="00FE59C8"/>
    <w:rsid w:val="00FE6AE8"/>
    <w:rsid w:val="00FF18AD"/>
    <w:rsid w:val="00FF1FCB"/>
    <w:rsid w:val="00FF24E0"/>
    <w:rsid w:val="00FF2A4B"/>
    <w:rsid w:val="00FF52D4"/>
    <w:rsid w:val="00FF6520"/>
    <w:rsid w:val="00FF6AA4"/>
    <w:rsid w:val="00FF6B09"/>
    <w:rsid w:val="00FF70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CD06EF2-508E-4D5E-A32B-50A21BC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C5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91CF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91CF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AF36AD"/>
    <w:pPr>
      <w:numPr>
        <w:numId w:val="4"/>
      </w:numPr>
      <w:tabs>
        <w:tab w:val="num" w:pos="360"/>
      </w:tabs>
      <w:ind w:left="431" w:hanging="431"/>
    </w:pPr>
    <w:rPr>
      <w:rFonts w:eastAsia="Times New Roman"/>
      <w:sz w:val="32"/>
      <w:szCs w:val="20"/>
      <w:lang w:val="en-US" w:eastAsia="en-US"/>
    </w:rPr>
  </w:style>
  <w:style w:type="paragraph" w:customStyle="1" w:styleId="RAN4H1">
    <w:name w:val="RAN4 H1"/>
    <w:basedOn w:val="Normal"/>
    <w:next w:val="Normal"/>
    <w:qFormat/>
    <w:rsid w:val="00AF36AD"/>
    <w:pPr>
      <w:keepNext/>
      <w:keepLines/>
      <w:numPr>
        <w:numId w:val="4"/>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DefaultParagraphFont"/>
    <w:link w:val="RAN4proposal"/>
    <w:locked/>
    <w:rsid w:val="00AF36AD"/>
    <w:rPr>
      <w:b/>
      <w:iCs/>
      <w:szCs w:val="18"/>
    </w:rPr>
  </w:style>
  <w:style w:type="paragraph" w:customStyle="1" w:styleId="RAN4proposal">
    <w:name w:val="RAN4 proposal"/>
    <w:basedOn w:val="Caption"/>
    <w:next w:val="Normal"/>
    <w:link w:val="RAN4proposalChar"/>
    <w:qFormat/>
    <w:rsid w:val="00AF36AD"/>
    <w:pPr>
      <w:numPr>
        <w:numId w:val="5"/>
      </w:numPr>
      <w:spacing w:before="0" w:after="200"/>
      <w:ind w:left="0" w:firstLine="0"/>
    </w:pPr>
    <w:rPr>
      <w:iCs/>
      <w:szCs w:val="18"/>
      <w:lang w:val="sv-SE" w:eastAsia="sv-SE"/>
    </w:rPr>
  </w:style>
  <w:style w:type="character" w:customStyle="1" w:styleId="RAN4H3Char">
    <w:name w:val="RAN4 H3 Char"/>
    <w:basedOn w:val="DefaultParagraphFont"/>
    <w:link w:val="RAN4H3"/>
    <w:locked/>
    <w:rsid w:val="00AF36AD"/>
    <w:rPr>
      <w:rFonts w:ascii="Arial" w:hAnsi="Arial" w:cs="Arial"/>
      <w:sz w:val="24"/>
    </w:rPr>
  </w:style>
  <w:style w:type="paragraph" w:customStyle="1" w:styleId="RAN4H3">
    <w:name w:val="RAN4 H3"/>
    <w:basedOn w:val="Normal"/>
    <w:link w:val="RAN4H3Char"/>
    <w:qFormat/>
    <w:rsid w:val="00AF36AD"/>
    <w:pPr>
      <w:numPr>
        <w:ilvl w:val="2"/>
        <w:numId w:val="4"/>
      </w:numPr>
      <w:spacing w:after="160" w:line="256" w:lineRule="auto"/>
      <w:ind w:left="505" w:hanging="505"/>
    </w:pPr>
    <w:rPr>
      <w:rFonts w:ascii="Arial" w:hAnsi="Arial" w:cs="Arial"/>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251">
      <w:bodyDiv w:val="1"/>
      <w:marLeft w:val="0"/>
      <w:marRight w:val="0"/>
      <w:marTop w:val="0"/>
      <w:marBottom w:val="0"/>
      <w:divBdr>
        <w:top w:val="none" w:sz="0" w:space="0" w:color="auto"/>
        <w:left w:val="none" w:sz="0" w:space="0" w:color="auto"/>
        <w:bottom w:val="none" w:sz="0" w:space="0" w:color="auto"/>
        <w:right w:val="none" w:sz="0" w:space="0" w:color="auto"/>
      </w:divBdr>
    </w:div>
    <w:div w:id="19816216">
      <w:bodyDiv w:val="1"/>
      <w:marLeft w:val="0"/>
      <w:marRight w:val="0"/>
      <w:marTop w:val="0"/>
      <w:marBottom w:val="0"/>
      <w:divBdr>
        <w:top w:val="none" w:sz="0" w:space="0" w:color="auto"/>
        <w:left w:val="none" w:sz="0" w:space="0" w:color="auto"/>
        <w:bottom w:val="none" w:sz="0" w:space="0" w:color="auto"/>
        <w:right w:val="none" w:sz="0" w:space="0" w:color="auto"/>
      </w:divBdr>
      <w:divsChild>
        <w:div w:id="31348168">
          <w:marLeft w:val="0"/>
          <w:marRight w:val="0"/>
          <w:marTop w:val="0"/>
          <w:marBottom w:val="0"/>
          <w:divBdr>
            <w:top w:val="none" w:sz="0" w:space="0" w:color="auto"/>
            <w:left w:val="none" w:sz="0" w:space="0" w:color="auto"/>
            <w:bottom w:val="none" w:sz="0" w:space="0" w:color="auto"/>
            <w:right w:val="none" w:sz="0" w:space="0" w:color="auto"/>
          </w:divBdr>
        </w:div>
      </w:divsChild>
    </w:div>
    <w:div w:id="2058960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695551">
      <w:bodyDiv w:val="1"/>
      <w:marLeft w:val="0"/>
      <w:marRight w:val="0"/>
      <w:marTop w:val="0"/>
      <w:marBottom w:val="0"/>
      <w:divBdr>
        <w:top w:val="none" w:sz="0" w:space="0" w:color="auto"/>
        <w:left w:val="none" w:sz="0" w:space="0" w:color="auto"/>
        <w:bottom w:val="none" w:sz="0" w:space="0" w:color="auto"/>
        <w:right w:val="none" w:sz="0" w:space="0" w:color="auto"/>
      </w:divBdr>
    </w:div>
    <w:div w:id="34357188">
      <w:bodyDiv w:val="1"/>
      <w:marLeft w:val="0"/>
      <w:marRight w:val="0"/>
      <w:marTop w:val="0"/>
      <w:marBottom w:val="0"/>
      <w:divBdr>
        <w:top w:val="none" w:sz="0" w:space="0" w:color="auto"/>
        <w:left w:val="none" w:sz="0" w:space="0" w:color="auto"/>
        <w:bottom w:val="none" w:sz="0" w:space="0" w:color="auto"/>
        <w:right w:val="none" w:sz="0" w:space="0" w:color="auto"/>
      </w:divBdr>
    </w:div>
    <w:div w:id="35543351">
      <w:bodyDiv w:val="1"/>
      <w:marLeft w:val="0"/>
      <w:marRight w:val="0"/>
      <w:marTop w:val="0"/>
      <w:marBottom w:val="0"/>
      <w:divBdr>
        <w:top w:val="none" w:sz="0" w:space="0" w:color="auto"/>
        <w:left w:val="none" w:sz="0" w:space="0" w:color="auto"/>
        <w:bottom w:val="none" w:sz="0" w:space="0" w:color="auto"/>
        <w:right w:val="none" w:sz="0" w:space="0" w:color="auto"/>
      </w:divBdr>
    </w:div>
    <w:div w:id="48960466">
      <w:bodyDiv w:val="1"/>
      <w:marLeft w:val="0"/>
      <w:marRight w:val="0"/>
      <w:marTop w:val="0"/>
      <w:marBottom w:val="0"/>
      <w:divBdr>
        <w:top w:val="none" w:sz="0" w:space="0" w:color="auto"/>
        <w:left w:val="none" w:sz="0" w:space="0" w:color="auto"/>
        <w:bottom w:val="none" w:sz="0" w:space="0" w:color="auto"/>
        <w:right w:val="none" w:sz="0" w:space="0" w:color="auto"/>
      </w:divBdr>
    </w:div>
    <w:div w:id="65498658">
      <w:bodyDiv w:val="1"/>
      <w:marLeft w:val="0"/>
      <w:marRight w:val="0"/>
      <w:marTop w:val="0"/>
      <w:marBottom w:val="0"/>
      <w:divBdr>
        <w:top w:val="none" w:sz="0" w:space="0" w:color="auto"/>
        <w:left w:val="none" w:sz="0" w:space="0" w:color="auto"/>
        <w:bottom w:val="none" w:sz="0" w:space="0" w:color="auto"/>
        <w:right w:val="none" w:sz="0" w:space="0" w:color="auto"/>
      </w:divBdr>
    </w:div>
    <w:div w:id="68306621">
      <w:bodyDiv w:val="1"/>
      <w:marLeft w:val="0"/>
      <w:marRight w:val="0"/>
      <w:marTop w:val="0"/>
      <w:marBottom w:val="0"/>
      <w:divBdr>
        <w:top w:val="none" w:sz="0" w:space="0" w:color="auto"/>
        <w:left w:val="none" w:sz="0" w:space="0" w:color="auto"/>
        <w:bottom w:val="none" w:sz="0" w:space="0" w:color="auto"/>
        <w:right w:val="none" w:sz="0" w:space="0" w:color="auto"/>
      </w:divBdr>
    </w:div>
    <w:div w:id="89738406">
      <w:bodyDiv w:val="1"/>
      <w:marLeft w:val="0"/>
      <w:marRight w:val="0"/>
      <w:marTop w:val="0"/>
      <w:marBottom w:val="0"/>
      <w:divBdr>
        <w:top w:val="none" w:sz="0" w:space="0" w:color="auto"/>
        <w:left w:val="none" w:sz="0" w:space="0" w:color="auto"/>
        <w:bottom w:val="none" w:sz="0" w:space="0" w:color="auto"/>
        <w:right w:val="none" w:sz="0" w:space="0" w:color="auto"/>
      </w:divBdr>
    </w:div>
    <w:div w:id="9687095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486454">
      <w:bodyDiv w:val="1"/>
      <w:marLeft w:val="0"/>
      <w:marRight w:val="0"/>
      <w:marTop w:val="0"/>
      <w:marBottom w:val="0"/>
      <w:divBdr>
        <w:top w:val="none" w:sz="0" w:space="0" w:color="auto"/>
        <w:left w:val="none" w:sz="0" w:space="0" w:color="auto"/>
        <w:bottom w:val="none" w:sz="0" w:space="0" w:color="auto"/>
        <w:right w:val="none" w:sz="0" w:space="0" w:color="auto"/>
      </w:divBdr>
      <w:divsChild>
        <w:div w:id="838617533">
          <w:marLeft w:val="0"/>
          <w:marRight w:val="0"/>
          <w:marTop w:val="0"/>
          <w:marBottom w:val="0"/>
          <w:divBdr>
            <w:top w:val="none" w:sz="0" w:space="0" w:color="auto"/>
            <w:left w:val="none" w:sz="0" w:space="0" w:color="auto"/>
            <w:bottom w:val="none" w:sz="0" w:space="0" w:color="auto"/>
            <w:right w:val="none" w:sz="0" w:space="0" w:color="auto"/>
          </w:divBdr>
        </w:div>
      </w:divsChild>
    </w:div>
    <w:div w:id="134839302">
      <w:bodyDiv w:val="1"/>
      <w:marLeft w:val="0"/>
      <w:marRight w:val="0"/>
      <w:marTop w:val="0"/>
      <w:marBottom w:val="0"/>
      <w:divBdr>
        <w:top w:val="none" w:sz="0" w:space="0" w:color="auto"/>
        <w:left w:val="none" w:sz="0" w:space="0" w:color="auto"/>
        <w:bottom w:val="none" w:sz="0" w:space="0" w:color="auto"/>
        <w:right w:val="none" w:sz="0" w:space="0" w:color="auto"/>
      </w:divBdr>
    </w:div>
    <w:div w:id="1395411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2376">
      <w:bodyDiv w:val="1"/>
      <w:marLeft w:val="0"/>
      <w:marRight w:val="0"/>
      <w:marTop w:val="0"/>
      <w:marBottom w:val="0"/>
      <w:divBdr>
        <w:top w:val="none" w:sz="0" w:space="0" w:color="auto"/>
        <w:left w:val="none" w:sz="0" w:space="0" w:color="auto"/>
        <w:bottom w:val="none" w:sz="0" w:space="0" w:color="auto"/>
        <w:right w:val="none" w:sz="0" w:space="0" w:color="auto"/>
      </w:divBdr>
    </w:div>
    <w:div w:id="200023023">
      <w:bodyDiv w:val="1"/>
      <w:marLeft w:val="0"/>
      <w:marRight w:val="0"/>
      <w:marTop w:val="0"/>
      <w:marBottom w:val="0"/>
      <w:divBdr>
        <w:top w:val="none" w:sz="0" w:space="0" w:color="auto"/>
        <w:left w:val="none" w:sz="0" w:space="0" w:color="auto"/>
        <w:bottom w:val="none" w:sz="0" w:space="0" w:color="auto"/>
        <w:right w:val="none" w:sz="0" w:space="0" w:color="auto"/>
      </w:divBdr>
    </w:div>
    <w:div w:id="20606427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83480">
      <w:bodyDiv w:val="1"/>
      <w:marLeft w:val="0"/>
      <w:marRight w:val="0"/>
      <w:marTop w:val="0"/>
      <w:marBottom w:val="0"/>
      <w:divBdr>
        <w:top w:val="none" w:sz="0" w:space="0" w:color="auto"/>
        <w:left w:val="none" w:sz="0" w:space="0" w:color="auto"/>
        <w:bottom w:val="none" w:sz="0" w:space="0" w:color="auto"/>
        <w:right w:val="none" w:sz="0" w:space="0" w:color="auto"/>
      </w:divBdr>
    </w:div>
    <w:div w:id="221451161">
      <w:bodyDiv w:val="1"/>
      <w:marLeft w:val="0"/>
      <w:marRight w:val="0"/>
      <w:marTop w:val="0"/>
      <w:marBottom w:val="0"/>
      <w:divBdr>
        <w:top w:val="none" w:sz="0" w:space="0" w:color="auto"/>
        <w:left w:val="none" w:sz="0" w:space="0" w:color="auto"/>
        <w:bottom w:val="none" w:sz="0" w:space="0" w:color="auto"/>
        <w:right w:val="none" w:sz="0" w:space="0" w:color="auto"/>
      </w:divBdr>
    </w:div>
    <w:div w:id="226261615">
      <w:bodyDiv w:val="1"/>
      <w:marLeft w:val="0"/>
      <w:marRight w:val="0"/>
      <w:marTop w:val="0"/>
      <w:marBottom w:val="0"/>
      <w:divBdr>
        <w:top w:val="none" w:sz="0" w:space="0" w:color="auto"/>
        <w:left w:val="none" w:sz="0" w:space="0" w:color="auto"/>
        <w:bottom w:val="none" w:sz="0" w:space="0" w:color="auto"/>
        <w:right w:val="none" w:sz="0" w:space="0" w:color="auto"/>
      </w:divBdr>
    </w:div>
    <w:div w:id="230583793">
      <w:bodyDiv w:val="1"/>
      <w:marLeft w:val="0"/>
      <w:marRight w:val="0"/>
      <w:marTop w:val="0"/>
      <w:marBottom w:val="0"/>
      <w:divBdr>
        <w:top w:val="none" w:sz="0" w:space="0" w:color="auto"/>
        <w:left w:val="none" w:sz="0" w:space="0" w:color="auto"/>
        <w:bottom w:val="none" w:sz="0" w:space="0" w:color="auto"/>
        <w:right w:val="none" w:sz="0" w:space="0" w:color="auto"/>
      </w:divBdr>
    </w:div>
    <w:div w:id="24025528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100783">
      <w:bodyDiv w:val="1"/>
      <w:marLeft w:val="0"/>
      <w:marRight w:val="0"/>
      <w:marTop w:val="0"/>
      <w:marBottom w:val="0"/>
      <w:divBdr>
        <w:top w:val="none" w:sz="0" w:space="0" w:color="auto"/>
        <w:left w:val="none" w:sz="0" w:space="0" w:color="auto"/>
        <w:bottom w:val="none" w:sz="0" w:space="0" w:color="auto"/>
        <w:right w:val="none" w:sz="0" w:space="0" w:color="auto"/>
      </w:divBdr>
    </w:div>
    <w:div w:id="25960970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6476038">
      <w:bodyDiv w:val="1"/>
      <w:marLeft w:val="0"/>
      <w:marRight w:val="0"/>
      <w:marTop w:val="0"/>
      <w:marBottom w:val="0"/>
      <w:divBdr>
        <w:top w:val="none" w:sz="0" w:space="0" w:color="auto"/>
        <w:left w:val="none" w:sz="0" w:space="0" w:color="auto"/>
        <w:bottom w:val="none" w:sz="0" w:space="0" w:color="auto"/>
        <w:right w:val="none" w:sz="0" w:space="0" w:color="auto"/>
      </w:divBdr>
    </w:div>
    <w:div w:id="293684340">
      <w:bodyDiv w:val="1"/>
      <w:marLeft w:val="0"/>
      <w:marRight w:val="0"/>
      <w:marTop w:val="0"/>
      <w:marBottom w:val="0"/>
      <w:divBdr>
        <w:top w:val="none" w:sz="0" w:space="0" w:color="auto"/>
        <w:left w:val="none" w:sz="0" w:space="0" w:color="auto"/>
        <w:bottom w:val="none" w:sz="0" w:space="0" w:color="auto"/>
        <w:right w:val="none" w:sz="0" w:space="0" w:color="auto"/>
      </w:divBdr>
    </w:div>
    <w:div w:id="307368079">
      <w:bodyDiv w:val="1"/>
      <w:marLeft w:val="0"/>
      <w:marRight w:val="0"/>
      <w:marTop w:val="0"/>
      <w:marBottom w:val="0"/>
      <w:divBdr>
        <w:top w:val="none" w:sz="0" w:space="0" w:color="auto"/>
        <w:left w:val="none" w:sz="0" w:space="0" w:color="auto"/>
        <w:bottom w:val="none" w:sz="0" w:space="0" w:color="auto"/>
        <w:right w:val="none" w:sz="0" w:space="0" w:color="auto"/>
      </w:divBdr>
      <w:divsChild>
        <w:div w:id="1609849112">
          <w:marLeft w:val="0"/>
          <w:marRight w:val="0"/>
          <w:marTop w:val="0"/>
          <w:marBottom w:val="0"/>
          <w:divBdr>
            <w:top w:val="none" w:sz="0" w:space="0" w:color="auto"/>
            <w:left w:val="none" w:sz="0" w:space="0" w:color="auto"/>
            <w:bottom w:val="none" w:sz="0" w:space="0" w:color="auto"/>
            <w:right w:val="none" w:sz="0" w:space="0" w:color="auto"/>
          </w:divBdr>
        </w:div>
      </w:divsChild>
    </w:div>
    <w:div w:id="309361570">
      <w:bodyDiv w:val="1"/>
      <w:marLeft w:val="0"/>
      <w:marRight w:val="0"/>
      <w:marTop w:val="0"/>
      <w:marBottom w:val="0"/>
      <w:divBdr>
        <w:top w:val="none" w:sz="0" w:space="0" w:color="auto"/>
        <w:left w:val="none" w:sz="0" w:space="0" w:color="auto"/>
        <w:bottom w:val="none" w:sz="0" w:space="0" w:color="auto"/>
        <w:right w:val="none" w:sz="0" w:space="0" w:color="auto"/>
      </w:divBdr>
    </w:div>
    <w:div w:id="309942592">
      <w:bodyDiv w:val="1"/>
      <w:marLeft w:val="0"/>
      <w:marRight w:val="0"/>
      <w:marTop w:val="0"/>
      <w:marBottom w:val="0"/>
      <w:divBdr>
        <w:top w:val="none" w:sz="0" w:space="0" w:color="auto"/>
        <w:left w:val="none" w:sz="0" w:space="0" w:color="auto"/>
        <w:bottom w:val="none" w:sz="0" w:space="0" w:color="auto"/>
        <w:right w:val="none" w:sz="0" w:space="0" w:color="auto"/>
      </w:divBdr>
    </w:div>
    <w:div w:id="314340396">
      <w:bodyDiv w:val="1"/>
      <w:marLeft w:val="0"/>
      <w:marRight w:val="0"/>
      <w:marTop w:val="0"/>
      <w:marBottom w:val="0"/>
      <w:divBdr>
        <w:top w:val="none" w:sz="0" w:space="0" w:color="auto"/>
        <w:left w:val="none" w:sz="0" w:space="0" w:color="auto"/>
        <w:bottom w:val="none" w:sz="0" w:space="0" w:color="auto"/>
        <w:right w:val="none" w:sz="0" w:space="0" w:color="auto"/>
      </w:divBdr>
    </w:div>
    <w:div w:id="322586586">
      <w:bodyDiv w:val="1"/>
      <w:marLeft w:val="0"/>
      <w:marRight w:val="0"/>
      <w:marTop w:val="0"/>
      <w:marBottom w:val="0"/>
      <w:divBdr>
        <w:top w:val="none" w:sz="0" w:space="0" w:color="auto"/>
        <w:left w:val="none" w:sz="0" w:space="0" w:color="auto"/>
        <w:bottom w:val="none" w:sz="0" w:space="0" w:color="auto"/>
        <w:right w:val="none" w:sz="0" w:space="0" w:color="auto"/>
      </w:divBdr>
    </w:div>
    <w:div w:id="326174855">
      <w:bodyDiv w:val="1"/>
      <w:marLeft w:val="0"/>
      <w:marRight w:val="0"/>
      <w:marTop w:val="0"/>
      <w:marBottom w:val="0"/>
      <w:divBdr>
        <w:top w:val="none" w:sz="0" w:space="0" w:color="auto"/>
        <w:left w:val="none" w:sz="0" w:space="0" w:color="auto"/>
        <w:bottom w:val="none" w:sz="0" w:space="0" w:color="auto"/>
        <w:right w:val="none" w:sz="0" w:space="0" w:color="auto"/>
      </w:divBdr>
    </w:div>
    <w:div w:id="341972406">
      <w:bodyDiv w:val="1"/>
      <w:marLeft w:val="0"/>
      <w:marRight w:val="0"/>
      <w:marTop w:val="0"/>
      <w:marBottom w:val="0"/>
      <w:divBdr>
        <w:top w:val="none" w:sz="0" w:space="0" w:color="auto"/>
        <w:left w:val="none" w:sz="0" w:space="0" w:color="auto"/>
        <w:bottom w:val="none" w:sz="0" w:space="0" w:color="auto"/>
        <w:right w:val="none" w:sz="0" w:space="0" w:color="auto"/>
      </w:divBdr>
    </w:div>
    <w:div w:id="365181387">
      <w:bodyDiv w:val="1"/>
      <w:marLeft w:val="0"/>
      <w:marRight w:val="0"/>
      <w:marTop w:val="0"/>
      <w:marBottom w:val="0"/>
      <w:divBdr>
        <w:top w:val="none" w:sz="0" w:space="0" w:color="auto"/>
        <w:left w:val="none" w:sz="0" w:space="0" w:color="auto"/>
        <w:bottom w:val="none" w:sz="0" w:space="0" w:color="auto"/>
        <w:right w:val="none" w:sz="0" w:space="0" w:color="auto"/>
      </w:divBdr>
    </w:div>
    <w:div w:id="36899054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449756">
      <w:bodyDiv w:val="1"/>
      <w:marLeft w:val="0"/>
      <w:marRight w:val="0"/>
      <w:marTop w:val="0"/>
      <w:marBottom w:val="0"/>
      <w:divBdr>
        <w:top w:val="none" w:sz="0" w:space="0" w:color="auto"/>
        <w:left w:val="none" w:sz="0" w:space="0" w:color="auto"/>
        <w:bottom w:val="none" w:sz="0" w:space="0" w:color="auto"/>
        <w:right w:val="none" w:sz="0" w:space="0" w:color="auto"/>
      </w:divBdr>
    </w:div>
    <w:div w:id="394623155">
      <w:bodyDiv w:val="1"/>
      <w:marLeft w:val="0"/>
      <w:marRight w:val="0"/>
      <w:marTop w:val="0"/>
      <w:marBottom w:val="0"/>
      <w:divBdr>
        <w:top w:val="none" w:sz="0" w:space="0" w:color="auto"/>
        <w:left w:val="none" w:sz="0" w:space="0" w:color="auto"/>
        <w:bottom w:val="none" w:sz="0" w:space="0" w:color="auto"/>
        <w:right w:val="none" w:sz="0" w:space="0" w:color="auto"/>
      </w:divBdr>
    </w:div>
    <w:div w:id="396782119">
      <w:bodyDiv w:val="1"/>
      <w:marLeft w:val="0"/>
      <w:marRight w:val="0"/>
      <w:marTop w:val="0"/>
      <w:marBottom w:val="0"/>
      <w:divBdr>
        <w:top w:val="none" w:sz="0" w:space="0" w:color="auto"/>
        <w:left w:val="none" w:sz="0" w:space="0" w:color="auto"/>
        <w:bottom w:val="none" w:sz="0" w:space="0" w:color="auto"/>
        <w:right w:val="none" w:sz="0" w:space="0" w:color="auto"/>
      </w:divBdr>
    </w:div>
    <w:div w:id="429083184">
      <w:bodyDiv w:val="1"/>
      <w:marLeft w:val="0"/>
      <w:marRight w:val="0"/>
      <w:marTop w:val="0"/>
      <w:marBottom w:val="0"/>
      <w:divBdr>
        <w:top w:val="none" w:sz="0" w:space="0" w:color="auto"/>
        <w:left w:val="none" w:sz="0" w:space="0" w:color="auto"/>
        <w:bottom w:val="none" w:sz="0" w:space="0" w:color="auto"/>
        <w:right w:val="none" w:sz="0" w:space="0" w:color="auto"/>
      </w:divBdr>
    </w:div>
    <w:div w:id="433942973">
      <w:bodyDiv w:val="1"/>
      <w:marLeft w:val="0"/>
      <w:marRight w:val="0"/>
      <w:marTop w:val="0"/>
      <w:marBottom w:val="0"/>
      <w:divBdr>
        <w:top w:val="none" w:sz="0" w:space="0" w:color="auto"/>
        <w:left w:val="none" w:sz="0" w:space="0" w:color="auto"/>
        <w:bottom w:val="none" w:sz="0" w:space="0" w:color="auto"/>
        <w:right w:val="none" w:sz="0" w:space="0" w:color="auto"/>
      </w:divBdr>
    </w:div>
    <w:div w:id="451900124">
      <w:bodyDiv w:val="1"/>
      <w:marLeft w:val="0"/>
      <w:marRight w:val="0"/>
      <w:marTop w:val="0"/>
      <w:marBottom w:val="0"/>
      <w:divBdr>
        <w:top w:val="none" w:sz="0" w:space="0" w:color="auto"/>
        <w:left w:val="none" w:sz="0" w:space="0" w:color="auto"/>
        <w:bottom w:val="none" w:sz="0" w:space="0" w:color="auto"/>
        <w:right w:val="none" w:sz="0" w:space="0" w:color="auto"/>
      </w:divBdr>
    </w:div>
    <w:div w:id="452023062">
      <w:bodyDiv w:val="1"/>
      <w:marLeft w:val="0"/>
      <w:marRight w:val="0"/>
      <w:marTop w:val="0"/>
      <w:marBottom w:val="0"/>
      <w:divBdr>
        <w:top w:val="none" w:sz="0" w:space="0" w:color="auto"/>
        <w:left w:val="none" w:sz="0" w:space="0" w:color="auto"/>
        <w:bottom w:val="none" w:sz="0" w:space="0" w:color="auto"/>
        <w:right w:val="none" w:sz="0" w:space="0" w:color="auto"/>
      </w:divBdr>
      <w:divsChild>
        <w:div w:id="796486287">
          <w:marLeft w:val="0"/>
          <w:marRight w:val="0"/>
          <w:marTop w:val="0"/>
          <w:marBottom w:val="0"/>
          <w:divBdr>
            <w:top w:val="none" w:sz="0" w:space="0" w:color="auto"/>
            <w:left w:val="none" w:sz="0" w:space="0" w:color="auto"/>
            <w:bottom w:val="none" w:sz="0" w:space="0" w:color="auto"/>
            <w:right w:val="none" w:sz="0" w:space="0" w:color="auto"/>
          </w:divBdr>
        </w:div>
      </w:divsChild>
    </w:div>
    <w:div w:id="473105061">
      <w:bodyDiv w:val="1"/>
      <w:marLeft w:val="0"/>
      <w:marRight w:val="0"/>
      <w:marTop w:val="0"/>
      <w:marBottom w:val="0"/>
      <w:divBdr>
        <w:top w:val="none" w:sz="0" w:space="0" w:color="auto"/>
        <w:left w:val="none" w:sz="0" w:space="0" w:color="auto"/>
        <w:bottom w:val="none" w:sz="0" w:space="0" w:color="auto"/>
        <w:right w:val="none" w:sz="0" w:space="0" w:color="auto"/>
      </w:divBdr>
    </w:div>
    <w:div w:id="48143164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2305821">
      <w:bodyDiv w:val="1"/>
      <w:marLeft w:val="0"/>
      <w:marRight w:val="0"/>
      <w:marTop w:val="0"/>
      <w:marBottom w:val="0"/>
      <w:divBdr>
        <w:top w:val="none" w:sz="0" w:space="0" w:color="auto"/>
        <w:left w:val="none" w:sz="0" w:space="0" w:color="auto"/>
        <w:bottom w:val="none" w:sz="0" w:space="0" w:color="auto"/>
        <w:right w:val="none" w:sz="0" w:space="0" w:color="auto"/>
      </w:divBdr>
    </w:div>
    <w:div w:id="537745926">
      <w:bodyDiv w:val="1"/>
      <w:marLeft w:val="0"/>
      <w:marRight w:val="0"/>
      <w:marTop w:val="0"/>
      <w:marBottom w:val="0"/>
      <w:divBdr>
        <w:top w:val="none" w:sz="0" w:space="0" w:color="auto"/>
        <w:left w:val="none" w:sz="0" w:space="0" w:color="auto"/>
        <w:bottom w:val="none" w:sz="0" w:space="0" w:color="auto"/>
        <w:right w:val="none" w:sz="0" w:space="0" w:color="auto"/>
      </w:divBdr>
    </w:div>
    <w:div w:id="562640764">
      <w:bodyDiv w:val="1"/>
      <w:marLeft w:val="0"/>
      <w:marRight w:val="0"/>
      <w:marTop w:val="0"/>
      <w:marBottom w:val="0"/>
      <w:divBdr>
        <w:top w:val="none" w:sz="0" w:space="0" w:color="auto"/>
        <w:left w:val="none" w:sz="0" w:space="0" w:color="auto"/>
        <w:bottom w:val="none" w:sz="0" w:space="0" w:color="auto"/>
        <w:right w:val="none" w:sz="0" w:space="0" w:color="auto"/>
      </w:divBdr>
    </w:div>
    <w:div w:id="586496948">
      <w:bodyDiv w:val="1"/>
      <w:marLeft w:val="0"/>
      <w:marRight w:val="0"/>
      <w:marTop w:val="0"/>
      <w:marBottom w:val="0"/>
      <w:divBdr>
        <w:top w:val="none" w:sz="0" w:space="0" w:color="auto"/>
        <w:left w:val="none" w:sz="0" w:space="0" w:color="auto"/>
        <w:bottom w:val="none" w:sz="0" w:space="0" w:color="auto"/>
        <w:right w:val="none" w:sz="0" w:space="0" w:color="auto"/>
      </w:divBdr>
    </w:div>
    <w:div w:id="588395116">
      <w:bodyDiv w:val="1"/>
      <w:marLeft w:val="0"/>
      <w:marRight w:val="0"/>
      <w:marTop w:val="0"/>
      <w:marBottom w:val="0"/>
      <w:divBdr>
        <w:top w:val="none" w:sz="0" w:space="0" w:color="auto"/>
        <w:left w:val="none" w:sz="0" w:space="0" w:color="auto"/>
        <w:bottom w:val="none" w:sz="0" w:space="0" w:color="auto"/>
        <w:right w:val="none" w:sz="0" w:space="0" w:color="auto"/>
      </w:divBdr>
    </w:div>
    <w:div w:id="592324532">
      <w:bodyDiv w:val="1"/>
      <w:marLeft w:val="0"/>
      <w:marRight w:val="0"/>
      <w:marTop w:val="0"/>
      <w:marBottom w:val="0"/>
      <w:divBdr>
        <w:top w:val="none" w:sz="0" w:space="0" w:color="auto"/>
        <w:left w:val="none" w:sz="0" w:space="0" w:color="auto"/>
        <w:bottom w:val="none" w:sz="0" w:space="0" w:color="auto"/>
        <w:right w:val="none" w:sz="0" w:space="0" w:color="auto"/>
      </w:divBdr>
    </w:div>
    <w:div w:id="641354471">
      <w:bodyDiv w:val="1"/>
      <w:marLeft w:val="0"/>
      <w:marRight w:val="0"/>
      <w:marTop w:val="0"/>
      <w:marBottom w:val="0"/>
      <w:divBdr>
        <w:top w:val="none" w:sz="0" w:space="0" w:color="auto"/>
        <w:left w:val="none" w:sz="0" w:space="0" w:color="auto"/>
        <w:bottom w:val="none" w:sz="0" w:space="0" w:color="auto"/>
        <w:right w:val="none" w:sz="0" w:space="0" w:color="auto"/>
      </w:divBdr>
    </w:div>
    <w:div w:id="646737997">
      <w:bodyDiv w:val="1"/>
      <w:marLeft w:val="0"/>
      <w:marRight w:val="0"/>
      <w:marTop w:val="0"/>
      <w:marBottom w:val="0"/>
      <w:divBdr>
        <w:top w:val="none" w:sz="0" w:space="0" w:color="auto"/>
        <w:left w:val="none" w:sz="0" w:space="0" w:color="auto"/>
        <w:bottom w:val="none" w:sz="0" w:space="0" w:color="auto"/>
        <w:right w:val="none" w:sz="0" w:space="0" w:color="auto"/>
      </w:divBdr>
    </w:div>
    <w:div w:id="66559642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267825">
      <w:bodyDiv w:val="1"/>
      <w:marLeft w:val="0"/>
      <w:marRight w:val="0"/>
      <w:marTop w:val="0"/>
      <w:marBottom w:val="0"/>
      <w:divBdr>
        <w:top w:val="none" w:sz="0" w:space="0" w:color="auto"/>
        <w:left w:val="none" w:sz="0" w:space="0" w:color="auto"/>
        <w:bottom w:val="none" w:sz="0" w:space="0" w:color="auto"/>
        <w:right w:val="none" w:sz="0" w:space="0" w:color="auto"/>
      </w:divBdr>
    </w:div>
    <w:div w:id="736132114">
      <w:bodyDiv w:val="1"/>
      <w:marLeft w:val="0"/>
      <w:marRight w:val="0"/>
      <w:marTop w:val="0"/>
      <w:marBottom w:val="0"/>
      <w:divBdr>
        <w:top w:val="none" w:sz="0" w:space="0" w:color="auto"/>
        <w:left w:val="none" w:sz="0" w:space="0" w:color="auto"/>
        <w:bottom w:val="none" w:sz="0" w:space="0" w:color="auto"/>
        <w:right w:val="none" w:sz="0" w:space="0" w:color="auto"/>
      </w:divBdr>
    </w:div>
    <w:div w:id="749036986">
      <w:bodyDiv w:val="1"/>
      <w:marLeft w:val="0"/>
      <w:marRight w:val="0"/>
      <w:marTop w:val="0"/>
      <w:marBottom w:val="0"/>
      <w:divBdr>
        <w:top w:val="none" w:sz="0" w:space="0" w:color="auto"/>
        <w:left w:val="none" w:sz="0" w:space="0" w:color="auto"/>
        <w:bottom w:val="none" w:sz="0" w:space="0" w:color="auto"/>
        <w:right w:val="none" w:sz="0" w:space="0" w:color="auto"/>
      </w:divBdr>
    </w:div>
    <w:div w:id="7848097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86379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404753">
      <w:bodyDiv w:val="1"/>
      <w:marLeft w:val="0"/>
      <w:marRight w:val="0"/>
      <w:marTop w:val="0"/>
      <w:marBottom w:val="0"/>
      <w:divBdr>
        <w:top w:val="none" w:sz="0" w:space="0" w:color="auto"/>
        <w:left w:val="none" w:sz="0" w:space="0" w:color="auto"/>
        <w:bottom w:val="none" w:sz="0" w:space="0" w:color="auto"/>
        <w:right w:val="none" w:sz="0" w:space="0" w:color="auto"/>
      </w:divBdr>
    </w:div>
    <w:div w:id="8162666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397475">
      <w:bodyDiv w:val="1"/>
      <w:marLeft w:val="0"/>
      <w:marRight w:val="0"/>
      <w:marTop w:val="0"/>
      <w:marBottom w:val="0"/>
      <w:divBdr>
        <w:top w:val="none" w:sz="0" w:space="0" w:color="auto"/>
        <w:left w:val="none" w:sz="0" w:space="0" w:color="auto"/>
        <w:bottom w:val="none" w:sz="0" w:space="0" w:color="auto"/>
        <w:right w:val="none" w:sz="0" w:space="0" w:color="auto"/>
      </w:divBdr>
    </w:div>
    <w:div w:id="847410007">
      <w:bodyDiv w:val="1"/>
      <w:marLeft w:val="0"/>
      <w:marRight w:val="0"/>
      <w:marTop w:val="0"/>
      <w:marBottom w:val="0"/>
      <w:divBdr>
        <w:top w:val="none" w:sz="0" w:space="0" w:color="auto"/>
        <w:left w:val="none" w:sz="0" w:space="0" w:color="auto"/>
        <w:bottom w:val="none" w:sz="0" w:space="0" w:color="auto"/>
        <w:right w:val="none" w:sz="0" w:space="0" w:color="auto"/>
      </w:divBdr>
    </w:div>
    <w:div w:id="855726718">
      <w:bodyDiv w:val="1"/>
      <w:marLeft w:val="0"/>
      <w:marRight w:val="0"/>
      <w:marTop w:val="0"/>
      <w:marBottom w:val="0"/>
      <w:divBdr>
        <w:top w:val="none" w:sz="0" w:space="0" w:color="auto"/>
        <w:left w:val="none" w:sz="0" w:space="0" w:color="auto"/>
        <w:bottom w:val="none" w:sz="0" w:space="0" w:color="auto"/>
        <w:right w:val="none" w:sz="0" w:space="0" w:color="auto"/>
      </w:divBdr>
    </w:div>
    <w:div w:id="856505768">
      <w:bodyDiv w:val="1"/>
      <w:marLeft w:val="0"/>
      <w:marRight w:val="0"/>
      <w:marTop w:val="0"/>
      <w:marBottom w:val="0"/>
      <w:divBdr>
        <w:top w:val="none" w:sz="0" w:space="0" w:color="auto"/>
        <w:left w:val="none" w:sz="0" w:space="0" w:color="auto"/>
        <w:bottom w:val="none" w:sz="0" w:space="0" w:color="auto"/>
        <w:right w:val="none" w:sz="0" w:space="0" w:color="auto"/>
      </w:divBdr>
    </w:div>
    <w:div w:id="858813659">
      <w:bodyDiv w:val="1"/>
      <w:marLeft w:val="0"/>
      <w:marRight w:val="0"/>
      <w:marTop w:val="0"/>
      <w:marBottom w:val="0"/>
      <w:divBdr>
        <w:top w:val="none" w:sz="0" w:space="0" w:color="auto"/>
        <w:left w:val="none" w:sz="0" w:space="0" w:color="auto"/>
        <w:bottom w:val="none" w:sz="0" w:space="0" w:color="auto"/>
        <w:right w:val="none" w:sz="0" w:space="0" w:color="auto"/>
      </w:divBdr>
    </w:div>
    <w:div w:id="906454718">
      <w:bodyDiv w:val="1"/>
      <w:marLeft w:val="0"/>
      <w:marRight w:val="0"/>
      <w:marTop w:val="0"/>
      <w:marBottom w:val="0"/>
      <w:divBdr>
        <w:top w:val="none" w:sz="0" w:space="0" w:color="auto"/>
        <w:left w:val="none" w:sz="0" w:space="0" w:color="auto"/>
        <w:bottom w:val="none" w:sz="0" w:space="0" w:color="auto"/>
        <w:right w:val="none" w:sz="0" w:space="0" w:color="auto"/>
      </w:divBdr>
    </w:div>
    <w:div w:id="909734580">
      <w:bodyDiv w:val="1"/>
      <w:marLeft w:val="0"/>
      <w:marRight w:val="0"/>
      <w:marTop w:val="0"/>
      <w:marBottom w:val="0"/>
      <w:divBdr>
        <w:top w:val="none" w:sz="0" w:space="0" w:color="auto"/>
        <w:left w:val="none" w:sz="0" w:space="0" w:color="auto"/>
        <w:bottom w:val="none" w:sz="0" w:space="0" w:color="auto"/>
        <w:right w:val="none" w:sz="0" w:space="0" w:color="auto"/>
      </w:divBdr>
      <w:divsChild>
        <w:div w:id="2636172">
          <w:marLeft w:val="0"/>
          <w:marRight w:val="0"/>
          <w:marTop w:val="0"/>
          <w:marBottom w:val="0"/>
          <w:divBdr>
            <w:top w:val="none" w:sz="0" w:space="0" w:color="auto"/>
            <w:left w:val="none" w:sz="0" w:space="0" w:color="auto"/>
            <w:bottom w:val="none" w:sz="0" w:space="0" w:color="auto"/>
            <w:right w:val="none" w:sz="0" w:space="0" w:color="auto"/>
          </w:divBdr>
        </w:div>
      </w:divsChild>
    </w:div>
    <w:div w:id="912272461">
      <w:bodyDiv w:val="1"/>
      <w:marLeft w:val="0"/>
      <w:marRight w:val="0"/>
      <w:marTop w:val="0"/>
      <w:marBottom w:val="0"/>
      <w:divBdr>
        <w:top w:val="none" w:sz="0" w:space="0" w:color="auto"/>
        <w:left w:val="none" w:sz="0" w:space="0" w:color="auto"/>
        <w:bottom w:val="none" w:sz="0" w:space="0" w:color="auto"/>
        <w:right w:val="none" w:sz="0" w:space="0" w:color="auto"/>
      </w:divBdr>
      <w:divsChild>
        <w:div w:id="1776906289">
          <w:marLeft w:val="0"/>
          <w:marRight w:val="0"/>
          <w:marTop w:val="0"/>
          <w:marBottom w:val="0"/>
          <w:divBdr>
            <w:top w:val="none" w:sz="0" w:space="0" w:color="auto"/>
            <w:left w:val="none" w:sz="0" w:space="0" w:color="auto"/>
            <w:bottom w:val="none" w:sz="0" w:space="0" w:color="auto"/>
            <w:right w:val="none" w:sz="0" w:space="0" w:color="auto"/>
          </w:divBdr>
        </w:div>
      </w:divsChild>
    </w:div>
    <w:div w:id="916092654">
      <w:bodyDiv w:val="1"/>
      <w:marLeft w:val="0"/>
      <w:marRight w:val="0"/>
      <w:marTop w:val="0"/>
      <w:marBottom w:val="0"/>
      <w:divBdr>
        <w:top w:val="none" w:sz="0" w:space="0" w:color="auto"/>
        <w:left w:val="none" w:sz="0" w:space="0" w:color="auto"/>
        <w:bottom w:val="none" w:sz="0" w:space="0" w:color="auto"/>
        <w:right w:val="none" w:sz="0" w:space="0" w:color="auto"/>
      </w:divBdr>
    </w:div>
    <w:div w:id="937105895">
      <w:bodyDiv w:val="1"/>
      <w:marLeft w:val="0"/>
      <w:marRight w:val="0"/>
      <w:marTop w:val="0"/>
      <w:marBottom w:val="0"/>
      <w:divBdr>
        <w:top w:val="none" w:sz="0" w:space="0" w:color="auto"/>
        <w:left w:val="none" w:sz="0" w:space="0" w:color="auto"/>
        <w:bottom w:val="none" w:sz="0" w:space="0" w:color="auto"/>
        <w:right w:val="none" w:sz="0" w:space="0" w:color="auto"/>
      </w:divBdr>
    </w:div>
    <w:div w:id="941569514">
      <w:bodyDiv w:val="1"/>
      <w:marLeft w:val="0"/>
      <w:marRight w:val="0"/>
      <w:marTop w:val="0"/>
      <w:marBottom w:val="0"/>
      <w:divBdr>
        <w:top w:val="none" w:sz="0" w:space="0" w:color="auto"/>
        <w:left w:val="none" w:sz="0" w:space="0" w:color="auto"/>
        <w:bottom w:val="none" w:sz="0" w:space="0" w:color="auto"/>
        <w:right w:val="none" w:sz="0" w:space="0" w:color="auto"/>
      </w:divBdr>
    </w:div>
    <w:div w:id="941575969">
      <w:bodyDiv w:val="1"/>
      <w:marLeft w:val="0"/>
      <w:marRight w:val="0"/>
      <w:marTop w:val="0"/>
      <w:marBottom w:val="0"/>
      <w:divBdr>
        <w:top w:val="none" w:sz="0" w:space="0" w:color="auto"/>
        <w:left w:val="none" w:sz="0" w:space="0" w:color="auto"/>
        <w:bottom w:val="none" w:sz="0" w:space="0" w:color="auto"/>
        <w:right w:val="none" w:sz="0" w:space="0" w:color="auto"/>
      </w:divBdr>
    </w:div>
    <w:div w:id="942565730">
      <w:bodyDiv w:val="1"/>
      <w:marLeft w:val="0"/>
      <w:marRight w:val="0"/>
      <w:marTop w:val="0"/>
      <w:marBottom w:val="0"/>
      <w:divBdr>
        <w:top w:val="none" w:sz="0" w:space="0" w:color="auto"/>
        <w:left w:val="none" w:sz="0" w:space="0" w:color="auto"/>
        <w:bottom w:val="none" w:sz="0" w:space="0" w:color="auto"/>
        <w:right w:val="none" w:sz="0" w:space="0" w:color="auto"/>
      </w:divBdr>
    </w:div>
    <w:div w:id="945582437">
      <w:bodyDiv w:val="1"/>
      <w:marLeft w:val="0"/>
      <w:marRight w:val="0"/>
      <w:marTop w:val="0"/>
      <w:marBottom w:val="0"/>
      <w:divBdr>
        <w:top w:val="none" w:sz="0" w:space="0" w:color="auto"/>
        <w:left w:val="none" w:sz="0" w:space="0" w:color="auto"/>
        <w:bottom w:val="none" w:sz="0" w:space="0" w:color="auto"/>
        <w:right w:val="none" w:sz="0" w:space="0" w:color="auto"/>
      </w:divBdr>
    </w:div>
    <w:div w:id="952135111">
      <w:bodyDiv w:val="1"/>
      <w:marLeft w:val="0"/>
      <w:marRight w:val="0"/>
      <w:marTop w:val="0"/>
      <w:marBottom w:val="0"/>
      <w:divBdr>
        <w:top w:val="none" w:sz="0" w:space="0" w:color="auto"/>
        <w:left w:val="none" w:sz="0" w:space="0" w:color="auto"/>
        <w:bottom w:val="none" w:sz="0" w:space="0" w:color="auto"/>
        <w:right w:val="none" w:sz="0" w:space="0" w:color="auto"/>
      </w:divBdr>
    </w:div>
    <w:div w:id="954865484">
      <w:bodyDiv w:val="1"/>
      <w:marLeft w:val="0"/>
      <w:marRight w:val="0"/>
      <w:marTop w:val="0"/>
      <w:marBottom w:val="0"/>
      <w:divBdr>
        <w:top w:val="none" w:sz="0" w:space="0" w:color="auto"/>
        <w:left w:val="none" w:sz="0" w:space="0" w:color="auto"/>
        <w:bottom w:val="none" w:sz="0" w:space="0" w:color="auto"/>
        <w:right w:val="none" w:sz="0" w:space="0" w:color="auto"/>
      </w:divBdr>
    </w:div>
    <w:div w:id="984509226">
      <w:bodyDiv w:val="1"/>
      <w:marLeft w:val="0"/>
      <w:marRight w:val="0"/>
      <w:marTop w:val="0"/>
      <w:marBottom w:val="0"/>
      <w:divBdr>
        <w:top w:val="none" w:sz="0" w:space="0" w:color="auto"/>
        <w:left w:val="none" w:sz="0" w:space="0" w:color="auto"/>
        <w:bottom w:val="none" w:sz="0" w:space="0" w:color="auto"/>
        <w:right w:val="none" w:sz="0" w:space="0" w:color="auto"/>
      </w:divBdr>
    </w:div>
    <w:div w:id="989745776">
      <w:bodyDiv w:val="1"/>
      <w:marLeft w:val="0"/>
      <w:marRight w:val="0"/>
      <w:marTop w:val="0"/>
      <w:marBottom w:val="0"/>
      <w:divBdr>
        <w:top w:val="none" w:sz="0" w:space="0" w:color="auto"/>
        <w:left w:val="none" w:sz="0" w:space="0" w:color="auto"/>
        <w:bottom w:val="none" w:sz="0" w:space="0" w:color="auto"/>
        <w:right w:val="none" w:sz="0" w:space="0" w:color="auto"/>
      </w:divBdr>
    </w:div>
    <w:div w:id="997612262">
      <w:bodyDiv w:val="1"/>
      <w:marLeft w:val="0"/>
      <w:marRight w:val="0"/>
      <w:marTop w:val="0"/>
      <w:marBottom w:val="0"/>
      <w:divBdr>
        <w:top w:val="none" w:sz="0" w:space="0" w:color="auto"/>
        <w:left w:val="none" w:sz="0" w:space="0" w:color="auto"/>
        <w:bottom w:val="none" w:sz="0" w:space="0" w:color="auto"/>
        <w:right w:val="none" w:sz="0" w:space="0" w:color="auto"/>
      </w:divBdr>
    </w:div>
    <w:div w:id="998460263">
      <w:bodyDiv w:val="1"/>
      <w:marLeft w:val="0"/>
      <w:marRight w:val="0"/>
      <w:marTop w:val="0"/>
      <w:marBottom w:val="0"/>
      <w:divBdr>
        <w:top w:val="none" w:sz="0" w:space="0" w:color="auto"/>
        <w:left w:val="none" w:sz="0" w:space="0" w:color="auto"/>
        <w:bottom w:val="none" w:sz="0" w:space="0" w:color="auto"/>
        <w:right w:val="none" w:sz="0" w:space="0" w:color="auto"/>
      </w:divBdr>
    </w:div>
    <w:div w:id="1000767357">
      <w:bodyDiv w:val="1"/>
      <w:marLeft w:val="0"/>
      <w:marRight w:val="0"/>
      <w:marTop w:val="0"/>
      <w:marBottom w:val="0"/>
      <w:divBdr>
        <w:top w:val="none" w:sz="0" w:space="0" w:color="auto"/>
        <w:left w:val="none" w:sz="0" w:space="0" w:color="auto"/>
        <w:bottom w:val="none" w:sz="0" w:space="0" w:color="auto"/>
        <w:right w:val="none" w:sz="0" w:space="0" w:color="auto"/>
      </w:divBdr>
    </w:div>
    <w:div w:id="1009141246">
      <w:bodyDiv w:val="1"/>
      <w:marLeft w:val="0"/>
      <w:marRight w:val="0"/>
      <w:marTop w:val="0"/>
      <w:marBottom w:val="0"/>
      <w:divBdr>
        <w:top w:val="none" w:sz="0" w:space="0" w:color="auto"/>
        <w:left w:val="none" w:sz="0" w:space="0" w:color="auto"/>
        <w:bottom w:val="none" w:sz="0" w:space="0" w:color="auto"/>
        <w:right w:val="none" w:sz="0" w:space="0" w:color="auto"/>
      </w:divBdr>
    </w:div>
    <w:div w:id="101006302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001956">
      <w:bodyDiv w:val="1"/>
      <w:marLeft w:val="0"/>
      <w:marRight w:val="0"/>
      <w:marTop w:val="0"/>
      <w:marBottom w:val="0"/>
      <w:divBdr>
        <w:top w:val="none" w:sz="0" w:space="0" w:color="auto"/>
        <w:left w:val="none" w:sz="0" w:space="0" w:color="auto"/>
        <w:bottom w:val="none" w:sz="0" w:space="0" w:color="auto"/>
        <w:right w:val="none" w:sz="0" w:space="0" w:color="auto"/>
      </w:divBdr>
    </w:div>
    <w:div w:id="1026905873">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271117">
      <w:bodyDiv w:val="1"/>
      <w:marLeft w:val="0"/>
      <w:marRight w:val="0"/>
      <w:marTop w:val="0"/>
      <w:marBottom w:val="0"/>
      <w:divBdr>
        <w:top w:val="none" w:sz="0" w:space="0" w:color="auto"/>
        <w:left w:val="none" w:sz="0" w:space="0" w:color="auto"/>
        <w:bottom w:val="none" w:sz="0" w:space="0" w:color="auto"/>
        <w:right w:val="none" w:sz="0" w:space="0" w:color="auto"/>
      </w:divBdr>
    </w:div>
    <w:div w:id="1036738815">
      <w:bodyDiv w:val="1"/>
      <w:marLeft w:val="0"/>
      <w:marRight w:val="0"/>
      <w:marTop w:val="0"/>
      <w:marBottom w:val="0"/>
      <w:divBdr>
        <w:top w:val="none" w:sz="0" w:space="0" w:color="auto"/>
        <w:left w:val="none" w:sz="0" w:space="0" w:color="auto"/>
        <w:bottom w:val="none" w:sz="0" w:space="0" w:color="auto"/>
        <w:right w:val="none" w:sz="0" w:space="0" w:color="auto"/>
      </w:divBdr>
    </w:div>
    <w:div w:id="1057126903">
      <w:bodyDiv w:val="1"/>
      <w:marLeft w:val="0"/>
      <w:marRight w:val="0"/>
      <w:marTop w:val="0"/>
      <w:marBottom w:val="0"/>
      <w:divBdr>
        <w:top w:val="none" w:sz="0" w:space="0" w:color="auto"/>
        <w:left w:val="none" w:sz="0" w:space="0" w:color="auto"/>
        <w:bottom w:val="none" w:sz="0" w:space="0" w:color="auto"/>
        <w:right w:val="none" w:sz="0" w:space="0" w:color="auto"/>
      </w:divBdr>
    </w:div>
    <w:div w:id="10643765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5153">
      <w:bodyDiv w:val="1"/>
      <w:marLeft w:val="0"/>
      <w:marRight w:val="0"/>
      <w:marTop w:val="0"/>
      <w:marBottom w:val="0"/>
      <w:divBdr>
        <w:top w:val="none" w:sz="0" w:space="0" w:color="auto"/>
        <w:left w:val="none" w:sz="0" w:space="0" w:color="auto"/>
        <w:bottom w:val="none" w:sz="0" w:space="0" w:color="auto"/>
        <w:right w:val="none" w:sz="0" w:space="0" w:color="auto"/>
      </w:divBdr>
    </w:div>
    <w:div w:id="1073696116">
      <w:bodyDiv w:val="1"/>
      <w:marLeft w:val="0"/>
      <w:marRight w:val="0"/>
      <w:marTop w:val="0"/>
      <w:marBottom w:val="0"/>
      <w:divBdr>
        <w:top w:val="none" w:sz="0" w:space="0" w:color="auto"/>
        <w:left w:val="none" w:sz="0" w:space="0" w:color="auto"/>
        <w:bottom w:val="none" w:sz="0" w:space="0" w:color="auto"/>
        <w:right w:val="none" w:sz="0" w:space="0" w:color="auto"/>
      </w:divBdr>
    </w:div>
    <w:div w:id="1080716320">
      <w:bodyDiv w:val="1"/>
      <w:marLeft w:val="0"/>
      <w:marRight w:val="0"/>
      <w:marTop w:val="0"/>
      <w:marBottom w:val="0"/>
      <w:divBdr>
        <w:top w:val="none" w:sz="0" w:space="0" w:color="auto"/>
        <w:left w:val="none" w:sz="0" w:space="0" w:color="auto"/>
        <w:bottom w:val="none" w:sz="0" w:space="0" w:color="auto"/>
        <w:right w:val="none" w:sz="0" w:space="0" w:color="auto"/>
      </w:divBdr>
      <w:divsChild>
        <w:div w:id="1570309762">
          <w:marLeft w:val="0"/>
          <w:marRight w:val="0"/>
          <w:marTop w:val="0"/>
          <w:marBottom w:val="0"/>
          <w:divBdr>
            <w:top w:val="none" w:sz="0" w:space="0" w:color="auto"/>
            <w:left w:val="none" w:sz="0" w:space="0" w:color="auto"/>
            <w:bottom w:val="none" w:sz="0" w:space="0" w:color="auto"/>
            <w:right w:val="none" w:sz="0" w:space="0" w:color="auto"/>
          </w:divBdr>
        </w:div>
      </w:divsChild>
    </w:div>
    <w:div w:id="1099333041">
      <w:bodyDiv w:val="1"/>
      <w:marLeft w:val="0"/>
      <w:marRight w:val="0"/>
      <w:marTop w:val="0"/>
      <w:marBottom w:val="0"/>
      <w:divBdr>
        <w:top w:val="none" w:sz="0" w:space="0" w:color="auto"/>
        <w:left w:val="none" w:sz="0" w:space="0" w:color="auto"/>
        <w:bottom w:val="none" w:sz="0" w:space="0" w:color="auto"/>
        <w:right w:val="none" w:sz="0" w:space="0" w:color="auto"/>
      </w:divBdr>
      <w:divsChild>
        <w:div w:id="1811022876">
          <w:marLeft w:val="0"/>
          <w:marRight w:val="0"/>
          <w:marTop w:val="0"/>
          <w:marBottom w:val="0"/>
          <w:divBdr>
            <w:top w:val="none" w:sz="0" w:space="0" w:color="auto"/>
            <w:left w:val="none" w:sz="0" w:space="0" w:color="auto"/>
            <w:bottom w:val="none" w:sz="0" w:space="0" w:color="auto"/>
            <w:right w:val="none" w:sz="0" w:space="0" w:color="auto"/>
          </w:divBdr>
        </w:div>
      </w:divsChild>
    </w:div>
    <w:div w:id="1111438610">
      <w:bodyDiv w:val="1"/>
      <w:marLeft w:val="0"/>
      <w:marRight w:val="0"/>
      <w:marTop w:val="0"/>
      <w:marBottom w:val="0"/>
      <w:divBdr>
        <w:top w:val="none" w:sz="0" w:space="0" w:color="auto"/>
        <w:left w:val="none" w:sz="0" w:space="0" w:color="auto"/>
        <w:bottom w:val="none" w:sz="0" w:space="0" w:color="auto"/>
        <w:right w:val="none" w:sz="0" w:space="0" w:color="auto"/>
      </w:divBdr>
    </w:div>
    <w:div w:id="1111704377">
      <w:bodyDiv w:val="1"/>
      <w:marLeft w:val="0"/>
      <w:marRight w:val="0"/>
      <w:marTop w:val="0"/>
      <w:marBottom w:val="0"/>
      <w:divBdr>
        <w:top w:val="none" w:sz="0" w:space="0" w:color="auto"/>
        <w:left w:val="none" w:sz="0" w:space="0" w:color="auto"/>
        <w:bottom w:val="none" w:sz="0" w:space="0" w:color="auto"/>
        <w:right w:val="none" w:sz="0" w:space="0" w:color="auto"/>
      </w:divBdr>
    </w:div>
    <w:div w:id="1112283052">
      <w:bodyDiv w:val="1"/>
      <w:marLeft w:val="0"/>
      <w:marRight w:val="0"/>
      <w:marTop w:val="0"/>
      <w:marBottom w:val="0"/>
      <w:divBdr>
        <w:top w:val="none" w:sz="0" w:space="0" w:color="auto"/>
        <w:left w:val="none" w:sz="0" w:space="0" w:color="auto"/>
        <w:bottom w:val="none" w:sz="0" w:space="0" w:color="auto"/>
        <w:right w:val="none" w:sz="0" w:space="0" w:color="auto"/>
      </w:divBdr>
    </w:div>
    <w:div w:id="1118372027">
      <w:bodyDiv w:val="1"/>
      <w:marLeft w:val="0"/>
      <w:marRight w:val="0"/>
      <w:marTop w:val="0"/>
      <w:marBottom w:val="0"/>
      <w:divBdr>
        <w:top w:val="none" w:sz="0" w:space="0" w:color="auto"/>
        <w:left w:val="none" w:sz="0" w:space="0" w:color="auto"/>
        <w:bottom w:val="none" w:sz="0" w:space="0" w:color="auto"/>
        <w:right w:val="none" w:sz="0" w:space="0" w:color="auto"/>
      </w:divBdr>
    </w:div>
    <w:div w:id="1158694198">
      <w:bodyDiv w:val="1"/>
      <w:marLeft w:val="0"/>
      <w:marRight w:val="0"/>
      <w:marTop w:val="0"/>
      <w:marBottom w:val="0"/>
      <w:divBdr>
        <w:top w:val="none" w:sz="0" w:space="0" w:color="auto"/>
        <w:left w:val="none" w:sz="0" w:space="0" w:color="auto"/>
        <w:bottom w:val="none" w:sz="0" w:space="0" w:color="auto"/>
        <w:right w:val="none" w:sz="0" w:space="0" w:color="auto"/>
      </w:divBdr>
    </w:div>
    <w:div w:id="1160543698">
      <w:bodyDiv w:val="1"/>
      <w:marLeft w:val="0"/>
      <w:marRight w:val="0"/>
      <w:marTop w:val="0"/>
      <w:marBottom w:val="0"/>
      <w:divBdr>
        <w:top w:val="none" w:sz="0" w:space="0" w:color="auto"/>
        <w:left w:val="none" w:sz="0" w:space="0" w:color="auto"/>
        <w:bottom w:val="none" w:sz="0" w:space="0" w:color="auto"/>
        <w:right w:val="none" w:sz="0" w:space="0" w:color="auto"/>
      </w:divBdr>
    </w:div>
    <w:div w:id="1164660553">
      <w:bodyDiv w:val="1"/>
      <w:marLeft w:val="0"/>
      <w:marRight w:val="0"/>
      <w:marTop w:val="0"/>
      <w:marBottom w:val="0"/>
      <w:divBdr>
        <w:top w:val="none" w:sz="0" w:space="0" w:color="auto"/>
        <w:left w:val="none" w:sz="0" w:space="0" w:color="auto"/>
        <w:bottom w:val="none" w:sz="0" w:space="0" w:color="auto"/>
        <w:right w:val="none" w:sz="0" w:space="0" w:color="auto"/>
      </w:divBdr>
    </w:div>
    <w:div w:id="1164709294">
      <w:bodyDiv w:val="1"/>
      <w:marLeft w:val="0"/>
      <w:marRight w:val="0"/>
      <w:marTop w:val="0"/>
      <w:marBottom w:val="0"/>
      <w:divBdr>
        <w:top w:val="none" w:sz="0" w:space="0" w:color="auto"/>
        <w:left w:val="none" w:sz="0" w:space="0" w:color="auto"/>
        <w:bottom w:val="none" w:sz="0" w:space="0" w:color="auto"/>
        <w:right w:val="none" w:sz="0" w:space="0" w:color="auto"/>
      </w:divBdr>
    </w:div>
    <w:div w:id="117985786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526570">
      <w:bodyDiv w:val="1"/>
      <w:marLeft w:val="0"/>
      <w:marRight w:val="0"/>
      <w:marTop w:val="0"/>
      <w:marBottom w:val="0"/>
      <w:divBdr>
        <w:top w:val="none" w:sz="0" w:space="0" w:color="auto"/>
        <w:left w:val="none" w:sz="0" w:space="0" w:color="auto"/>
        <w:bottom w:val="none" w:sz="0" w:space="0" w:color="auto"/>
        <w:right w:val="none" w:sz="0" w:space="0" w:color="auto"/>
      </w:divBdr>
    </w:div>
    <w:div w:id="1189559616">
      <w:bodyDiv w:val="1"/>
      <w:marLeft w:val="0"/>
      <w:marRight w:val="0"/>
      <w:marTop w:val="0"/>
      <w:marBottom w:val="0"/>
      <w:divBdr>
        <w:top w:val="none" w:sz="0" w:space="0" w:color="auto"/>
        <w:left w:val="none" w:sz="0" w:space="0" w:color="auto"/>
        <w:bottom w:val="none" w:sz="0" w:space="0" w:color="auto"/>
        <w:right w:val="none" w:sz="0" w:space="0" w:color="auto"/>
      </w:divBdr>
    </w:div>
    <w:div w:id="1194465358">
      <w:bodyDiv w:val="1"/>
      <w:marLeft w:val="0"/>
      <w:marRight w:val="0"/>
      <w:marTop w:val="0"/>
      <w:marBottom w:val="0"/>
      <w:divBdr>
        <w:top w:val="none" w:sz="0" w:space="0" w:color="auto"/>
        <w:left w:val="none" w:sz="0" w:space="0" w:color="auto"/>
        <w:bottom w:val="none" w:sz="0" w:space="0" w:color="auto"/>
        <w:right w:val="none" w:sz="0" w:space="0" w:color="auto"/>
      </w:divBdr>
    </w:div>
    <w:div w:id="1203595216">
      <w:bodyDiv w:val="1"/>
      <w:marLeft w:val="0"/>
      <w:marRight w:val="0"/>
      <w:marTop w:val="0"/>
      <w:marBottom w:val="0"/>
      <w:divBdr>
        <w:top w:val="none" w:sz="0" w:space="0" w:color="auto"/>
        <w:left w:val="none" w:sz="0" w:space="0" w:color="auto"/>
        <w:bottom w:val="none" w:sz="0" w:space="0" w:color="auto"/>
        <w:right w:val="none" w:sz="0" w:space="0" w:color="auto"/>
      </w:divBdr>
    </w:div>
    <w:div w:id="1206258089">
      <w:bodyDiv w:val="1"/>
      <w:marLeft w:val="0"/>
      <w:marRight w:val="0"/>
      <w:marTop w:val="0"/>
      <w:marBottom w:val="0"/>
      <w:divBdr>
        <w:top w:val="none" w:sz="0" w:space="0" w:color="auto"/>
        <w:left w:val="none" w:sz="0" w:space="0" w:color="auto"/>
        <w:bottom w:val="none" w:sz="0" w:space="0" w:color="auto"/>
        <w:right w:val="none" w:sz="0" w:space="0" w:color="auto"/>
      </w:divBdr>
    </w:div>
    <w:div w:id="1208562806">
      <w:bodyDiv w:val="1"/>
      <w:marLeft w:val="0"/>
      <w:marRight w:val="0"/>
      <w:marTop w:val="0"/>
      <w:marBottom w:val="0"/>
      <w:divBdr>
        <w:top w:val="none" w:sz="0" w:space="0" w:color="auto"/>
        <w:left w:val="none" w:sz="0" w:space="0" w:color="auto"/>
        <w:bottom w:val="none" w:sz="0" w:space="0" w:color="auto"/>
        <w:right w:val="none" w:sz="0" w:space="0" w:color="auto"/>
      </w:divBdr>
    </w:div>
    <w:div w:id="1216618958">
      <w:bodyDiv w:val="1"/>
      <w:marLeft w:val="0"/>
      <w:marRight w:val="0"/>
      <w:marTop w:val="0"/>
      <w:marBottom w:val="0"/>
      <w:divBdr>
        <w:top w:val="none" w:sz="0" w:space="0" w:color="auto"/>
        <w:left w:val="none" w:sz="0" w:space="0" w:color="auto"/>
        <w:bottom w:val="none" w:sz="0" w:space="0" w:color="auto"/>
        <w:right w:val="none" w:sz="0" w:space="0" w:color="auto"/>
      </w:divBdr>
    </w:div>
    <w:div w:id="1244030106">
      <w:bodyDiv w:val="1"/>
      <w:marLeft w:val="0"/>
      <w:marRight w:val="0"/>
      <w:marTop w:val="0"/>
      <w:marBottom w:val="0"/>
      <w:divBdr>
        <w:top w:val="none" w:sz="0" w:space="0" w:color="auto"/>
        <w:left w:val="none" w:sz="0" w:space="0" w:color="auto"/>
        <w:bottom w:val="none" w:sz="0" w:space="0" w:color="auto"/>
        <w:right w:val="none" w:sz="0" w:space="0" w:color="auto"/>
      </w:divBdr>
    </w:div>
    <w:div w:id="1273321364">
      <w:bodyDiv w:val="1"/>
      <w:marLeft w:val="0"/>
      <w:marRight w:val="0"/>
      <w:marTop w:val="0"/>
      <w:marBottom w:val="0"/>
      <w:divBdr>
        <w:top w:val="none" w:sz="0" w:space="0" w:color="auto"/>
        <w:left w:val="none" w:sz="0" w:space="0" w:color="auto"/>
        <w:bottom w:val="none" w:sz="0" w:space="0" w:color="auto"/>
        <w:right w:val="none" w:sz="0" w:space="0" w:color="auto"/>
      </w:divBdr>
    </w:div>
    <w:div w:id="1283804427">
      <w:bodyDiv w:val="1"/>
      <w:marLeft w:val="0"/>
      <w:marRight w:val="0"/>
      <w:marTop w:val="0"/>
      <w:marBottom w:val="0"/>
      <w:divBdr>
        <w:top w:val="none" w:sz="0" w:space="0" w:color="auto"/>
        <w:left w:val="none" w:sz="0" w:space="0" w:color="auto"/>
        <w:bottom w:val="none" w:sz="0" w:space="0" w:color="auto"/>
        <w:right w:val="none" w:sz="0" w:space="0" w:color="auto"/>
      </w:divBdr>
    </w:div>
    <w:div w:id="1288241989">
      <w:bodyDiv w:val="1"/>
      <w:marLeft w:val="0"/>
      <w:marRight w:val="0"/>
      <w:marTop w:val="0"/>
      <w:marBottom w:val="0"/>
      <w:divBdr>
        <w:top w:val="none" w:sz="0" w:space="0" w:color="auto"/>
        <w:left w:val="none" w:sz="0" w:space="0" w:color="auto"/>
        <w:bottom w:val="none" w:sz="0" w:space="0" w:color="auto"/>
        <w:right w:val="none" w:sz="0" w:space="0" w:color="auto"/>
      </w:divBdr>
    </w:div>
    <w:div w:id="1294749481">
      <w:bodyDiv w:val="1"/>
      <w:marLeft w:val="0"/>
      <w:marRight w:val="0"/>
      <w:marTop w:val="0"/>
      <w:marBottom w:val="0"/>
      <w:divBdr>
        <w:top w:val="none" w:sz="0" w:space="0" w:color="auto"/>
        <w:left w:val="none" w:sz="0" w:space="0" w:color="auto"/>
        <w:bottom w:val="none" w:sz="0" w:space="0" w:color="auto"/>
        <w:right w:val="none" w:sz="0" w:space="0" w:color="auto"/>
      </w:divBdr>
    </w:div>
    <w:div w:id="1320382102">
      <w:bodyDiv w:val="1"/>
      <w:marLeft w:val="0"/>
      <w:marRight w:val="0"/>
      <w:marTop w:val="0"/>
      <w:marBottom w:val="0"/>
      <w:divBdr>
        <w:top w:val="none" w:sz="0" w:space="0" w:color="auto"/>
        <w:left w:val="none" w:sz="0" w:space="0" w:color="auto"/>
        <w:bottom w:val="none" w:sz="0" w:space="0" w:color="auto"/>
        <w:right w:val="none" w:sz="0" w:space="0" w:color="auto"/>
      </w:divBdr>
    </w:div>
    <w:div w:id="1341272296">
      <w:bodyDiv w:val="1"/>
      <w:marLeft w:val="0"/>
      <w:marRight w:val="0"/>
      <w:marTop w:val="0"/>
      <w:marBottom w:val="0"/>
      <w:divBdr>
        <w:top w:val="none" w:sz="0" w:space="0" w:color="auto"/>
        <w:left w:val="none" w:sz="0" w:space="0" w:color="auto"/>
        <w:bottom w:val="none" w:sz="0" w:space="0" w:color="auto"/>
        <w:right w:val="none" w:sz="0" w:space="0" w:color="auto"/>
      </w:divBdr>
      <w:divsChild>
        <w:div w:id="1481582764">
          <w:marLeft w:val="0"/>
          <w:marRight w:val="0"/>
          <w:marTop w:val="0"/>
          <w:marBottom w:val="0"/>
          <w:divBdr>
            <w:top w:val="none" w:sz="0" w:space="0" w:color="auto"/>
            <w:left w:val="none" w:sz="0" w:space="0" w:color="auto"/>
            <w:bottom w:val="none" w:sz="0" w:space="0" w:color="auto"/>
            <w:right w:val="none" w:sz="0" w:space="0" w:color="auto"/>
          </w:divBdr>
        </w:div>
      </w:divsChild>
    </w:div>
    <w:div w:id="1362046391">
      <w:bodyDiv w:val="1"/>
      <w:marLeft w:val="0"/>
      <w:marRight w:val="0"/>
      <w:marTop w:val="0"/>
      <w:marBottom w:val="0"/>
      <w:divBdr>
        <w:top w:val="none" w:sz="0" w:space="0" w:color="auto"/>
        <w:left w:val="none" w:sz="0" w:space="0" w:color="auto"/>
        <w:bottom w:val="none" w:sz="0" w:space="0" w:color="auto"/>
        <w:right w:val="none" w:sz="0" w:space="0" w:color="auto"/>
      </w:divBdr>
    </w:div>
    <w:div w:id="13621235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13185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685831">
      <w:bodyDiv w:val="1"/>
      <w:marLeft w:val="0"/>
      <w:marRight w:val="0"/>
      <w:marTop w:val="0"/>
      <w:marBottom w:val="0"/>
      <w:divBdr>
        <w:top w:val="none" w:sz="0" w:space="0" w:color="auto"/>
        <w:left w:val="none" w:sz="0" w:space="0" w:color="auto"/>
        <w:bottom w:val="none" w:sz="0" w:space="0" w:color="auto"/>
        <w:right w:val="none" w:sz="0" w:space="0" w:color="auto"/>
      </w:divBdr>
      <w:divsChild>
        <w:div w:id="1611351857">
          <w:marLeft w:val="0"/>
          <w:marRight w:val="0"/>
          <w:marTop w:val="0"/>
          <w:marBottom w:val="0"/>
          <w:divBdr>
            <w:top w:val="none" w:sz="0" w:space="0" w:color="auto"/>
            <w:left w:val="none" w:sz="0" w:space="0" w:color="auto"/>
            <w:bottom w:val="none" w:sz="0" w:space="0" w:color="auto"/>
            <w:right w:val="none" w:sz="0" w:space="0" w:color="auto"/>
          </w:divBdr>
        </w:div>
      </w:divsChild>
    </w:div>
    <w:div w:id="139107906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578357">
      <w:bodyDiv w:val="1"/>
      <w:marLeft w:val="0"/>
      <w:marRight w:val="0"/>
      <w:marTop w:val="0"/>
      <w:marBottom w:val="0"/>
      <w:divBdr>
        <w:top w:val="none" w:sz="0" w:space="0" w:color="auto"/>
        <w:left w:val="none" w:sz="0" w:space="0" w:color="auto"/>
        <w:bottom w:val="none" w:sz="0" w:space="0" w:color="auto"/>
        <w:right w:val="none" w:sz="0" w:space="0" w:color="auto"/>
      </w:divBdr>
    </w:div>
    <w:div w:id="1432117903">
      <w:bodyDiv w:val="1"/>
      <w:marLeft w:val="0"/>
      <w:marRight w:val="0"/>
      <w:marTop w:val="0"/>
      <w:marBottom w:val="0"/>
      <w:divBdr>
        <w:top w:val="none" w:sz="0" w:space="0" w:color="auto"/>
        <w:left w:val="none" w:sz="0" w:space="0" w:color="auto"/>
        <w:bottom w:val="none" w:sz="0" w:space="0" w:color="auto"/>
        <w:right w:val="none" w:sz="0" w:space="0" w:color="auto"/>
      </w:divBdr>
    </w:div>
    <w:div w:id="14345941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810867">
      <w:bodyDiv w:val="1"/>
      <w:marLeft w:val="0"/>
      <w:marRight w:val="0"/>
      <w:marTop w:val="0"/>
      <w:marBottom w:val="0"/>
      <w:divBdr>
        <w:top w:val="none" w:sz="0" w:space="0" w:color="auto"/>
        <w:left w:val="none" w:sz="0" w:space="0" w:color="auto"/>
        <w:bottom w:val="none" w:sz="0" w:space="0" w:color="auto"/>
        <w:right w:val="none" w:sz="0" w:space="0" w:color="auto"/>
      </w:divBdr>
    </w:div>
    <w:div w:id="1471702615">
      <w:bodyDiv w:val="1"/>
      <w:marLeft w:val="0"/>
      <w:marRight w:val="0"/>
      <w:marTop w:val="0"/>
      <w:marBottom w:val="0"/>
      <w:divBdr>
        <w:top w:val="none" w:sz="0" w:space="0" w:color="auto"/>
        <w:left w:val="none" w:sz="0" w:space="0" w:color="auto"/>
        <w:bottom w:val="none" w:sz="0" w:space="0" w:color="auto"/>
        <w:right w:val="none" w:sz="0" w:space="0" w:color="auto"/>
      </w:divBdr>
      <w:divsChild>
        <w:div w:id="631986495">
          <w:marLeft w:val="0"/>
          <w:marRight w:val="0"/>
          <w:marTop w:val="0"/>
          <w:marBottom w:val="0"/>
          <w:divBdr>
            <w:top w:val="none" w:sz="0" w:space="0" w:color="auto"/>
            <w:left w:val="none" w:sz="0" w:space="0" w:color="auto"/>
            <w:bottom w:val="none" w:sz="0" w:space="0" w:color="auto"/>
            <w:right w:val="none" w:sz="0" w:space="0" w:color="auto"/>
          </w:divBdr>
        </w:div>
      </w:divsChild>
    </w:div>
    <w:div w:id="1475373984">
      <w:bodyDiv w:val="1"/>
      <w:marLeft w:val="0"/>
      <w:marRight w:val="0"/>
      <w:marTop w:val="0"/>
      <w:marBottom w:val="0"/>
      <w:divBdr>
        <w:top w:val="none" w:sz="0" w:space="0" w:color="auto"/>
        <w:left w:val="none" w:sz="0" w:space="0" w:color="auto"/>
        <w:bottom w:val="none" w:sz="0" w:space="0" w:color="auto"/>
        <w:right w:val="none" w:sz="0" w:space="0" w:color="auto"/>
      </w:divBdr>
    </w:div>
    <w:div w:id="1507474915">
      <w:bodyDiv w:val="1"/>
      <w:marLeft w:val="0"/>
      <w:marRight w:val="0"/>
      <w:marTop w:val="0"/>
      <w:marBottom w:val="0"/>
      <w:divBdr>
        <w:top w:val="none" w:sz="0" w:space="0" w:color="auto"/>
        <w:left w:val="none" w:sz="0" w:space="0" w:color="auto"/>
        <w:bottom w:val="none" w:sz="0" w:space="0" w:color="auto"/>
        <w:right w:val="none" w:sz="0" w:space="0" w:color="auto"/>
      </w:divBdr>
      <w:divsChild>
        <w:div w:id="117797738">
          <w:marLeft w:val="0"/>
          <w:marRight w:val="0"/>
          <w:marTop w:val="0"/>
          <w:marBottom w:val="0"/>
          <w:divBdr>
            <w:top w:val="none" w:sz="0" w:space="0" w:color="auto"/>
            <w:left w:val="none" w:sz="0" w:space="0" w:color="auto"/>
            <w:bottom w:val="none" w:sz="0" w:space="0" w:color="auto"/>
            <w:right w:val="none" w:sz="0" w:space="0" w:color="auto"/>
          </w:divBdr>
        </w:div>
      </w:divsChild>
    </w:div>
    <w:div w:id="1513490347">
      <w:bodyDiv w:val="1"/>
      <w:marLeft w:val="0"/>
      <w:marRight w:val="0"/>
      <w:marTop w:val="0"/>
      <w:marBottom w:val="0"/>
      <w:divBdr>
        <w:top w:val="none" w:sz="0" w:space="0" w:color="auto"/>
        <w:left w:val="none" w:sz="0" w:space="0" w:color="auto"/>
        <w:bottom w:val="none" w:sz="0" w:space="0" w:color="auto"/>
        <w:right w:val="none" w:sz="0" w:space="0" w:color="auto"/>
      </w:divBdr>
    </w:div>
    <w:div w:id="1528328018">
      <w:bodyDiv w:val="1"/>
      <w:marLeft w:val="0"/>
      <w:marRight w:val="0"/>
      <w:marTop w:val="0"/>
      <w:marBottom w:val="0"/>
      <w:divBdr>
        <w:top w:val="none" w:sz="0" w:space="0" w:color="auto"/>
        <w:left w:val="none" w:sz="0" w:space="0" w:color="auto"/>
        <w:bottom w:val="none" w:sz="0" w:space="0" w:color="auto"/>
        <w:right w:val="none" w:sz="0" w:space="0" w:color="auto"/>
      </w:divBdr>
    </w:div>
    <w:div w:id="1547254634">
      <w:bodyDiv w:val="1"/>
      <w:marLeft w:val="0"/>
      <w:marRight w:val="0"/>
      <w:marTop w:val="0"/>
      <w:marBottom w:val="0"/>
      <w:divBdr>
        <w:top w:val="none" w:sz="0" w:space="0" w:color="auto"/>
        <w:left w:val="none" w:sz="0" w:space="0" w:color="auto"/>
        <w:bottom w:val="none" w:sz="0" w:space="0" w:color="auto"/>
        <w:right w:val="none" w:sz="0" w:space="0" w:color="auto"/>
      </w:divBdr>
    </w:div>
    <w:div w:id="1585872247">
      <w:bodyDiv w:val="1"/>
      <w:marLeft w:val="0"/>
      <w:marRight w:val="0"/>
      <w:marTop w:val="0"/>
      <w:marBottom w:val="0"/>
      <w:divBdr>
        <w:top w:val="none" w:sz="0" w:space="0" w:color="auto"/>
        <w:left w:val="none" w:sz="0" w:space="0" w:color="auto"/>
        <w:bottom w:val="none" w:sz="0" w:space="0" w:color="auto"/>
        <w:right w:val="none" w:sz="0" w:space="0" w:color="auto"/>
      </w:divBdr>
    </w:div>
    <w:div w:id="1620261649">
      <w:bodyDiv w:val="1"/>
      <w:marLeft w:val="0"/>
      <w:marRight w:val="0"/>
      <w:marTop w:val="0"/>
      <w:marBottom w:val="0"/>
      <w:divBdr>
        <w:top w:val="none" w:sz="0" w:space="0" w:color="auto"/>
        <w:left w:val="none" w:sz="0" w:space="0" w:color="auto"/>
        <w:bottom w:val="none" w:sz="0" w:space="0" w:color="auto"/>
        <w:right w:val="none" w:sz="0" w:space="0" w:color="auto"/>
      </w:divBdr>
      <w:divsChild>
        <w:div w:id="1163351148">
          <w:marLeft w:val="0"/>
          <w:marRight w:val="0"/>
          <w:marTop w:val="0"/>
          <w:marBottom w:val="0"/>
          <w:divBdr>
            <w:top w:val="none" w:sz="0" w:space="0" w:color="auto"/>
            <w:left w:val="none" w:sz="0" w:space="0" w:color="auto"/>
            <w:bottom w:val="none" w:sz="0" w:space="0" w:color="auto"/>
            <w:right w:val="none" w:sz="0" w:space="0" w:color="auto"/>
          </w:divBdr>
        </w:div>
      </w:divsChild>
    </w:div>
    <w:div w:id="1622178546">
      <w:bodyDiv w:val="1"/>
      <w:marLeft w:val="0"/>
      <w:marRight w:val="0"/>
      <w:marTop w:val="0"/>
      <w:marBottom w:val="0"/>
      <w:divBdr>
        <w:top w:val="none" w:sz="0" w:space="0" w:color="auto"/>
        <w:left w:val="none" w:sz="0" w:space="0" w:color="auto"/>
        <w:bottom w:val="none" w:sz="0" w:space="0" w:color="auto"/>
        <w:right w:val="none" w:sz="0" w:space="0" w:color="auto"/>
      </w:divBdr>
    </w:div>
    <w:div w:id="1623150700">
      <w:bodyDiv w:val="1"/>
      <w:marLeft w:val="0"/>
      <w:marRight w:val="0"/>
      <w:marTop w:val="0"/>
      <w:marBottom w:val="0"/>
      <w:divBdr>
        <w:top w:val="none" w:sz="0" w:space="0" w:color="auto"/>
        <w:left w:val="none" w:sz="0" w:space="0" w:color="auto"/>
        <w:bottom w:val="none" w:sz="0" w:space="0" w:color="auto"/>
        <w:right w:val="none" w:sz="0" w:space="0" w:color="auto"/>
      </w:divBdr>
    </w:div>
    <w:div w:id="1658416715">
      <w:bodyDiv w:val="1"/>
      <w:marLeft w:val="0"/>
      <w:marRight w:val="0"/>
      <w:marTop w:val="0"/>
      <w:marBottom w:val="0"/>
      <w:divBdr>
        <w:top w:val="none" w:sz="0" w:space="0" w:color="auto"/>
        <w:left w:val="none" w:sz="0" w:space="0" w:color="auto"/>
        <w:bottom w:val="none" w:sz="0" w:space="0" w:color="auto"/>
        <w:right w:val="none" w:sz="0" w:space="0" w:color="auto"/>
      </w:divBdr>
    </w:div>
    <w:div w:id="1662386423">
      <w:bodyDiv w:val="1"/>
      <w:marLeft w:val="0"/>
      <w:marRight w:val="0"/>
      <w:marTop w:val="0"/>
      <w:marBottom w:val="0"/>
      <w:divBdr>
        <w:top w:val="none" w:sz="0" w:space="0" w:color="auto"/>
        <w:left w:val="none" w:sz="0" w:space="0" w:color="auto"/>
        <w:bottom w:val="none" w:sz="0" w:space="0" w:color="auto"/>
        <w:right w:val="none" w:sz="0" w:space="0" w:color="auto"/>
      </w:divBdr>
    </w:div>
    <w:div w:id="1664233165">
      <w:bodyDiv w:val="1"/>
      <w:marLeft w:val="0"/>
      <w:marRight w:val="0"/>
      <w:marTop w:val="0"/>
      <w:marBottom w:val="0"/>
      <w:divBdr>
        <w:top w:val="none" w:sz="0" w:space="0" w:color="auto"/>
        <w:left w:val="none" w:sz="0" w:space="0" w:color="auto"/>
        <w:bottom w:val="none" w:sz="0" w:space="0" w:color="auto"/>
        <w:right w:val="none" w:sz="0" w:space="0" w:color="auto"/>
      </w:divBdr>
    </w:div>
    <w:div w:id="1664966320">
      <w:bodyDiv w:val="1"/>
      <w:marLeft w:val="0"/>
      <w:marRight w:val="0"/>
      <w:marTop w:val="0"/>
      <w:marBottom w:val="0"/>
      <w:divBdr>
        <w:top w:val="none" w:sz="0" w:space="0" w:color="auto"/>
        <w:left w:val="none" w:sz="0" w:space="0" w:color="auto"/>
        <w:bottom w:val="none" w:sz="0" w:space="0" w:color="auto"/>
        <w:right w:val="none" w:sz="0" w:space="0" w:color="auto"/>
      </w:divBdr>
      <w:divsChild>
        <w:div w:id="974680862">
          <w:marLeft w:val="0"/>
          <w:marRight w:val="0"/>
          <w:marTop w:val="0"/>
          <w:marBottom w:val="0"/>
          <w:divBdr>
            <w:top w:val="none" w:sz="0" w:space="0" w:color="auto"/>
            <w:left w:val="none" w:sz="0" w:space="0" w:color="auto"/>
            <w:bottom w:val="none" w:sz="0" w:space="0" w:color="auto"/>
            <w:right w:val="none" w:sz="0" w:space="0" w:color="auto"/>
          </w:divBdr>
        </w:div>
      </w:divsChild>
    </w:div>
    <w:div w:id="1686978222">
      <w:bodyDiv w:val="1"/>
      <w:marLeft w:val="0"/>
      <w:marRight w:val="0"/>
      <w:marTop w:val="0"/>
      <w:marBottom w:val="0"/>
      <w:divBdr>
        <w:top w:val="none" w:sz="0" w:space="0" w:color="auto"/>
        <w:left w:val="none" w:sz="0" w:space="0" w:color="auto"/>
        <w:bottom w:val="none" w:sz="0" w:space="0" w:color="auto"/>
        <w:right w:val="none" w:sz="0" w:space="0" w:color="auto"/>
      </w:divBdr>
    </w:div>
    <w:div w:id="1688823921">
      <w:bodyDiv w:val="1"/>
      <w:marLeft w:val="0"/>
      <w:marRight w:val="0"/>
      <w:marTop w:val="0"/>
      <w:marBottom w:val="0"/>
      <w:divBdr>
        <w:top w:val="none" w:sz="0" w:space="0" w:color="auto"/>
        <w:left w:val="none" w:sz="0" w:space="0" w:color="auto"/>
        <w:bottom w:val="none" w:sz="0" w:space="0" w:color="auto"/>
        <w:right w:val="none" w:sz="0" w:space="0" w:color="auto"/>
      </w:divBdr>
    </w:div>
    <w:div w:id="1701584518">
      <w:bodyDiv w:val="1"/>
      <w:marLeft w:val="0"/>
      <w:marRight w:val="0"/>
      <w:marTop w:val="0"/>
      <w:marBottom w:val="0"/>
      <w:divBdr>
        <w:top w:val="none" w:sz="0" w:space="0" w:color="auto"/>
        <w:left w:val="none" w:sz="0" w:space="0" w:color="auto"/>
        <w:bottom w:val="none" w:sz="0" w:space="0" w:color="auto"/>
        <w:right w:val="none" w:sz="0" w:space="0" w:color="auto"/>
      </w:divBdr>
    </w:div>
    <w:div w:id="1713725756">
      <w:bodyDiv w:val="1"/>
      <w:marLeft w:val="0"/>
      <w:marRight w:val="0"/>
      <w:marTop w:val="0"/>
      <w:marBottom w:val="0"/>
      <w:divBdr>
        <w:top w:val="none" w:sz="0" w:space="0" w:color="auto"/>
        <w:left w:val="none" w:sz="0" w:space="0" w:color="auto"/>
        <w:bottom w:val="none" w:sz="0" w:space="0" w:color="auto"/>
        <w:right w:val="none" w:sz="0" w:space="0" w:color="auto"/>
      </w:divBdr>
    </w:div>
    <w:div w:id="1726951135">
      <w:bodyDiv w:val="1"/>
      <w:marLeft w:val="0"/>
      <w:marRight w:val="0"/>
      <w:marTop w:val="0"/>
      <w:marBottom w:val="0"/>
      <w:divBdr>
        <w:top w:val="none" w:sz="0" w:space="0" w:color="auto"/>
        <w:left w:val="none" w:sz="0" w:space="0" w:color="auto"/>
        <w:bottom w:val="none" w:sz="0" w:space="0" w:color="auto"/>
        <w:right w:val="none" w:sz="0" w:space="0" w:color="auto"/>
      </w:divBdr>
      <w:divsChild>
        <w:div w:id="1546403990">
          <w:marLeft w:val="0"/>
          <w:marRight w:val="0"/>
          <w:marTop w:val="0"/>
          <w:marBottom w:val="0"/>
          <w:divBdr>
            <w:top w:val="none" w:sz="0" w:space="0" w:color="auto"/>
            <w:left w:val="none" w:sz="0" w:space="0" w:color="auto"/>
            <w:bottom w:val="none" w:sz="0" w:space="0" w:color="auto"/>
            <w:right w:val="none" w:sz="0" w:space="0" w:color="auto"/>
          </w:divBdr>
        </w:div>
      </w:divsChild>
    </w:div>
    <w:div w:id="17284105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774271">
      <w:bodyDiv w:val="1"/>
      <w:marLeft w:val="0"/>
      <w:marRight w:val="0"/>
      <w:marTop w:val="0"/>
      <w:marBottom w:val="0"/>
      <w:divBdr>
        <w:top w:val="none" w:sz="0" w:space="0" w:color="auto"/>
        <w:left w:val="none" w:sz="0" w:space="0" w:color="auto"/>
        <w:bottom w:val="none" w:sz="0" w:space="0" w:color="auto"/>
        <w:right w:val="none" w:sz="0" w:space="0" w:color="auto"/>
      </w:divBdr>
    </w:div>
    <w:div w:id="1775400611">
      <w:bodyDiv w:val="1"/>
      <w:marLeft w:val="0"/>
      <w:marRight w:val="0"/>
      <w:marTop w:val="0"/>
      <w:marBottom w:val="0"/>
      <w:divBdr>
        <w:top w:val="none" w:sz="0" w:space="0" w:color="auto"/>
        <w:left w:val="none" w:sz="0" w:space="0" w:color="auto"/>
        <w:bottom w:val="none" w:sz="0" w:space="0" w:color="auto"/>
        <w:right w:val="none" w:sz="0" w:space="0" w:color="auto"/>
      </w:divBdr>
    </w:div>
    <w:div w:id="1781073600">
      <w:bodyDiv w:val="1"/>
      <w:marLeft w:val="0"/>
      <w:marRight w:val="0"/>
      <w:marTop w:val="0"/>
      <w:marBottom w:val="0"/>
      <w:divBdr>
        <w:top w:val="none" w:sz="0" w:space="0" w:color="auto"/>
        <w:left w:val="none" w:sz="0" w:space="0" w:color="auto"/>
        <w:bottom w:val="none" w:sz="0" w:space="0" w:color="auto"/>
        <w:right w:val="none" w:sz="0" w:space="0" w:color="auto"/>
      </w:divBdr>
      <w:divsChild>
        <w:div w:id="892161859">
          <w:marLeft w:val="0"/>
          <w:marRight w:val="0"/>
          <w:marTop w:val="0"/>
          <w:marBottom w:val="0"/>
          <w:divBdr>
            <w:top w:val="none" w:sz="0" w:space="0" w:color="auto"/>
            <w:left w:val="none" w:sz="0" w:space="0" w:color="auto"/>
            <w:bottom w:val="none" w:sz="0" w:space="0" w:color="auto"/>
            <w:right w:val="none" w:sz="0" w:space="0" w:color="auto"/>
          </w:divBdr>
        </w:div>
      </w:divsChild>
    </w:div>
    <w:div w:id="1792045695">
      <w:bodyDiv w:val="1"/>
      <w:marLeft w:val="0"/>
      <w:marRight w:val="0"/>
      <w:marTop w:val="0"/>
      <w:marBottom w:val="0"/>
      <w:divBdr>
        <w:top w:val="none" w:sz="0" w:space="0" w:color="auto"/>
        <w:left w:val="none" w:sz="0" w:space="0" w:color="auto"/>
        <w:bottom w:val="none" w:sz="0" w:space="0" w:color="auto"/>
        <w:right w:val="none" w:sz="0" w:space="0" w:color="auto"/>
      </w:divBdr>
    </w:div>
    <w:div w:id="1813207838">
      <w:bodyDiv w:val="1"/>
      <w:marLeft w:val="0"/>
      <w:marRight w:val="0"/>
      <w:marTop w:val="0"/>
      <w:marBottom w:val="0"/>
      <w:divBdr>
        <w:top w:val="none" w:sz="0" w:space="0" w:color="auto"/>
        <w:left w:val="none" w:sz="0" w:space="0" w:color="auto"/>
        <w:bottom w:val="none" w:sz="0" w:space="0" w:color="auto"/>
        <w:right w:val="none" w:sz="0" w:space="0" w:color="auto"/>
      </w:divBdr>
    </w:div>
    <w:div w:id="1825731558">
      <w:bodyDiv w:val="1"/>
      <w:marLeft w:val="0"/>
      <w:marRight w:val="0"/>
      <w:marTop w:val="0"/>
      <w:marBottom w:val="0"/>
      <w:divBdr>
        <w:top w:val="none" w:sz="0" w:space="0" w:color="auto"/>
        <w:left w:val="none" w:sz="0" w:space="0" w:color="auto"/>
        <w:bottom w:val="none" w:sz="0" w:space="0" w:color="auto"/>
        <w:right w:val="none" w:sz="0" w:space="0" w:color="auto"/>
      </w:divBdr>
    </w:div>
    <w:div w:id="1834100170">
      <w:bodyDiv w:val="1"/>
      <w:marLeft w:val="0"/>
      <w:marRight w:val="0"/>
      <w:marTop w:val="0"/>
      <w:marBottom w:val="0"/>
      <w:divBdr>
        <w:top w:val="none" w:sz="0" w:space="0" w:color="auto"/>
        <w:left w:val="none" w:sz="0" w:space="0" w:color="auto"/>
        <w:bottom w:val="none" w:sz="0" w:space="0" w:color="auto"/>
        <w:right w:val="none" w:sz="0" w:space="0" w:color="auto"/>
      </w:divBdr>
    </w:div>
    <w:div w:id="183575712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9757158">
      <w:bodyDiv w:val="1"/>
      <w:marLeft w:val="0"/>
      <w:marRight w:val="0"/>
      <w:marTop w:val="0"/>
      <w:marBottom w:val="0"/>
      <w:divBdr>
        <w:top w:val="none" w:sz="0" w:space="0" w:color="auto"/>
        <w:left w:val="none" w:sz="0" w:space="0" w:color="auto"/>
        <w:bottom w:val="none" w:sz="0" w:space="0" w:color="auto"/>
        <w:right w:val="none" w:sz="0" w:space="0" w:color="auto"/>
      </w:divBdr>
    </w:div>
    <w:div w:id="1853647235">
      <w:bodyDiv w:val="1"/>
      <w:marLeft w:val="0"/>
      <w:marRight w:val="0"/>
      <w:marTop w:val="0"/>
      <w:marBottom w:val="0"/>
      <w:divBdr>
        <w:top w:val="none" w:sz="0" w:space="0" w:color="auto"/>
        <w:left w:val="none" w:sz="0" w:space="0" w:color="auto"/>
        <w:bottom w:val="none" w:sz="0" w:space="0" w:color="auto"/>
        <w:right w:val="none" w:sz="0" w:space="0" w:color="auto"/>
      </w:divBdr>
    </w:div>
    <w:div w:id="18636660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3926616">
      <w:bodyDiv w:val="1"/>
      <w:marLeft w:val="0"/>
      <w:marRight w:val="0"/>
      <w:marTop w:val="0"/>
      <w:marBottom w:val="0"/>
      <w:divBdr>
        <w:top w:val="none" w:sz="0" w:space="0" w:color="auto"/>
        <w:left w:val="none" w:sz="0" w:space="0" w:color="auto"/>
        <w:bottom w:val="none" w:sz="0" w:space="0" w:color="auto"/>
        <w:right w:val="none" w:sz="0" w:space="0" w:color="auto"/>
      </w:divBdr>
    </w:div>
    <w:div w:id="1934123235">
      <w:bodyDiv w:val="1"/>
      <w:marLeft w:val="0"/>
      <w:marRight w:val="0"/>
      <w:marTop w:val="0"/>
      <w:marBottom w:val="0"/>
      <w:divBdr>
        <w:top w:val="none" w:sz="0" w:space="0" w:color="auto"/>
        <w:left w:val="none" w:sz="0" w:space="0" w:color="auto"/>
        <w:bottom w:val="none" w:sz="0" w:space="0" w:color="auto"/>
        <w:right w:val="none" w:sz="0" w:space="0" w:color="auto"/>
      </w:divBdr>
    </w:div>
    <w:div w:id="1955864330">
      <w:bodyDiv w:val="1"/>
      <w:marLeft w:val="0"/>
      <w:marRight w:val="0"/>
      <w:marTop w:val="0"/>
      <w:marBottom w:val="0"/>
      <w:divBdr>
        <w:top w:val="none" w:sz="0" w:space="0" w:color="auto"/>
        <w:left w:val="none" w:sz="0" w:space="0" w:color="auto"/>
        <w:bottom w:val="none" w:sz="0" w:space="0" w:color="auto"/>
        <w:right w:val="none" w:sz="0" w:space="0" w:color="auto"/>
      </w:divBdr>
      <w:divsChild>
        <w:div w:id="1296450965">
          <w:marLeft w:val="0"/>
          <w:marRight w:val="0"/>
          <w:marTop w:val="0"/>
          <w:marBottom w:val="0"/>
          <w:divBdr>
            <w:top w:val="none" w:sz="0" w:space="0" w:color="auto"/>
            <w:left w:val="none" w:sz="0" w:space="0" w:color="auto"/>
            <w:bottom w:val="none" w:sz="0" w:space="0" w:color="auto"/>
            <w:right w:val="none" w:sz="0" w:space="0" w:color="auto"/>
          </w:divBdr>
        </w:div>
      </w:divsChild>
    </w:div>
    <w:div w:id="1996302096">
      <w:bodyDiv w:val="1"/>
      <w:marLeft w:val="0"/>
      <w:marRight w:val="0"/>
      <w:marTop w:val="0"/>
      <w:marBottom w:val="0"/>
      <w:divBdr>
        <w:top w:val="none" w:sz="0" w:space="0" w:color="auto"/>
        <w:left w:val="none" w:sz="0" w:space="0" w:color="auto"/>
        <w:bottom w:val="none" w:sz="0" w:space="0" w:color="auto"/>
        <w:right w:val="none" w:sz="0" w:space="0" w:color="auto"/>
      </w:divBdr>
    </w:div>
    <w:div w:id="1998414900">
      <w:bodyDiv w:val="1"/>
      <w:marLeft w:val="0"/>
      <w:marRight w:val="0"/>
      <w:marTop w:val="0"/>
      <w:marBottom w:val="0"/>
      <w:divBdr>
        <w:top w:val="none" w:sz="0" w:space="0" w:color="auto"/>
        <w:left w:val="none" w:sz="0" w:space="0" w:color="auto"/>
        <w:bottom w:val="none" w:sz="0" w:space="0" w:color="auto"/>
        <w:right w:val="none" w:sz="0" w:space="0" w:color="auto"/>
      </w:divBdr>
    </w:div>
    <w:div w:id="20014205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851057">
      <w:bodyDiv w:val="1"/>
      <w:marLeft w:val="0"/>
      <w:marRight w:val="0"/>
      <w:marTop w:val="0"/>
      <w:marBottom w:val="0"/>
      <w:divBdr>
        <w:top w:val="none" w:sz="0" w:space="0" w:color="auto"/>
        <w:left w:val="none" w:sz="0" w:space="0" w:color="auto"/>
        <w:bottom w:val="none" w:sz="0" w:space="0" w:color="auto"/>
        <w:right w:val="none" w:sz="0" w:space="0" w:color="auto"/>
      </w:divBdr>
    </w:div>
    <w:div w:id="2052262822">
      <w:bodyDiv w:val="1"/>
      <w:marLeft w:val="0"/>
      <w:marRight w:val="0"/>
      <w:marTop w:val="0"/>
      <w:marBottom w:val="0"/>
      <w:divBdr>
        <w:top w:val="none" w:sz="0" w:space="0" w:color="auto"/>
        <w:left w:val="none" w:sz="0" w:space="0" w:color="auto"/>
        <w:bottom w:val="none" w:sz="0" w:space="0" w:color="auto"/>
        <w:right w:val="none" w:sz="0" w:space="0" w:color="auto"/>
      </w:divBdr>
    </w:div>
    <w:div w:id="2057310364">
      <w:bodyDiv w:val="1"/>
      <w:marLeft w:val="0"/>
      <w:marRight w:val="0"/>
      <w:marTop w:val="0"/>
      <w:marBottom w:val="0"/>
      <w:divBdr>
        <w:top w:val="none" w:sz="0" w:space="0" w:color="auto"/>
        <w:left w:val="none" w:sz="0" w:space="0" w:color="auto"/>
        <w:bottom w:val="none" w:sz="0" w:space="0" w:color="auto"/>
        <w:right w:val="none" w:sz="0" w:space="0" w:color="auto"/>
      </w:divBdr>
    </w:div>
    <w:div w:id="2058508162">
      <w:bodyDiv w:val="1"/>
      <w:marLeft w:val="0"/>
      <w:marRight w:val="0"/>
      <w:marTop w:val="0"/>
      <w:marBottom w:val="0"/>
      <w:divBdr>
        <w:top w:val="none" w:sz="0" w:space="0" w:color="auto"/>
        <w:left w:val="none" w:sz="0" w:space="0" w:color="auto"/>
        <w:bottom w:val="none" w:sz="0" w:space="0" w:color="auto"/>
        <w:right w:val="none" w:sz="0" w:space="0" w:color="auto"/>
      </w:divBdr>
    </w:div>
    <w:div w:id="2081519277">
      <w:bodyDiv w:val="1"/>
      <w:marLeft w:val="0"/>
      <w:marRight w:val="0"/>
      <w:marTop w:val="0"/>
      <w:marBottom w:val="0"/>
      <w:divBdr>
        <w:top w:val="none" w:sz="0" w:space="0" w:color="auto"/>
        <w:left w:val="none" w:sz="0" w:space="0" w:color="auto"/>
        <w:bottom w:val="none" w:sz="0" w:space="0" w:color="auto"/>
        <w:right w:val="none" w:sz="0" w:space="0" w:color="auto"/>
      </w:divBdr>
    </w:div>
    <w:div w:id="2087190834">
      <w:bodyDiv w:val="1"/>
      <w:marLeft w:val="0"/>
      <w:marRight w:val="0"/>
      <w:marTop w:val="0"/>
      <w:marBottom w:val="0"/>
      <w:divBdr>
        <w:top w:val="none" w:sz="0" w:space="0" w:color="auto"/>
        <w:left w:val="none" w:sz="0" w:space="0" w:color="auto"/>
        <w:bottom w:val="none" w:sz="0" w:space="0" w:color="auto"/>
        <w:right w:val="none" w:sz="0" w:space="0" w:color="auto"/>
      </w:divBdr>
    </w:div>
    <w:div w:id="2094667789">
      <w:bodyDiv w:val="1"/>
      <w:marLeft w:val="0"/>
      <w:marRight w:val="0"/>
      <w:marTop w:val="0"/>
      <w:marBottom w:val="0"/>
      <w:divBdr>
        <w:top w:val="none" w:sz="0" w:space="0" w:color="auto"/>
        <w:left w:val="none" w:sz="0" w:space="0" w:color="auto"/>
        <w:bottom w:val="none" w:sz="0" w:space="0" w:color="auto"/>
        <w:right w:val="none" w:sz="0" w:space="0" w:color="auto"/>
      </w:divBdr>
    </w:div>
    <w:div w:id="2108305492">
      <w:bodyDiv w:val="1"/>
      <w:marLeft w:val="0"/>
      <w:marRight w:val="0"/>
      <w:marTop w:val="0"/>
      <w:marBottom w:val="0"/>
      <w:divBdr>
        <w:top w:val="none" w:sz="0" w:space="0" w:color="auto"/>
        <w:left w:val="none" w:sz="0" w:space="0" w:color="auto"/>
        <w:bottom w:val="none" w:sz="0" w:space="0" w:color="auto"/>
        <w:right w:val="none" w:sz="0" w:space="0" w:color="auto"/>
      </w:divBdr>
    </w:div>
    <w:div w:id="210915672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850748">
      <w:bodyDiv w:val="1"/>
      <w:marLeft w:val="0"/>
      <w:marRight w:val="0"/>
      <w:marTop w:val="0"/>
      <w:marBottom w:val="0"/>
      <w:divBdr>
        <w:top w:val="none" w:sz="0" w:space="0" w:color="auto"/>
        <w:left w:val="none" w:sz="0" w:space="0" w:color="auto"/>
        <w:bottom w:val="none" w:sz="0" w:space="0" w:color="auto"/>
        <w:right w:val="none" w:sz="0" w:space="0" w:color="auto"/>
      </w:divBdr>
      <w:divsChild>
        <w:div w:id="167256026">
          <w:marLeft w:val="0"/>
          <w:marRight w:val="0"/>
          <w:marTop w:val="0"/>
          <w:marBottom w:val="0"/>
          <w:divBdr>
            <w:top w:val="none" w:sz="0" w:space="0" w:color="auto"/>
            <w:left w:val="none" w:sz="0" w:space="0" w:color="auto"/>
            <w:bottom w:val="none" w:sz="0" w:space="0" w:color="auto"/>
            <w:right w:val="none" w:sz="0" w:space="0" w:color="auto"/>
          </w:divBdr>
        </w:div>
      </w:divsChild>
    </w:div>
    <w:div w:id="2122651989">
      <w:bodyDiv w:val="1"/>
      <w:marLeft w:val="0"/>
      <w:marRight w:val="0"/>
      <w:marTop w:val="0"/>
      <w:marBottom w:val="0"/>
      <w:divBdr>
        <w:top w:val="none" w:sz="0" w:space="0" w:color="auto"/>
        <w:left w:val="none" w:sz="0" w:space="0" w:color="auto"/>
        <w:bottom w:val="none" w:sz="0" w:space="0" w:color="auto"/>
        <w:right w:val="none" w:sz="0" w:space="0" w:color="auto"/>
      </w:divBdr>
    </w:div>
    <w:div w:id="2125805049">
      <w:bodyDiv w:val="1"/>
      <w:marLeft w:val="0"/>
      <w:marRight w:val="0"/>
      <w:marTop w:val="0"/>
      <w:marBottom w:val="0"/>
      <w:divBdr>
        <w:top w:val="none" w:sz="0" w:space="0" w:color="auto"/>
        <w:left w:val="none" w:sz="0" w:space="0" w:color="auto"/>
        <w:bottom w:val="none" w:sz="0" w:space="0" w:color="auto"/>
        <w:right w:val="none" w:sz="0" w:space="0" w:color="auto"/>
      </w:divBdr>
    </w:div>
    <w:div w:id="214480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FE066-FF64-434C-856A-8071B8BCFA5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18</Pages>
  <Words>4797</Words>
  <Characters>27348</Characters>
  <Application>Microsoft Office Word</Application>
  <DocSecurity>0</DocSecurity>
  <Lines>227</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Waseem Ozan</cp:lastModifiedBy>
  <cp:revision>9</cp:revision>
  <cp:lastPrinted>2019-04-25T01:09:00Z</cp:lastPrinted>
  <dcterms:created xsi:type="dcterms:W3CDTF">2023-10-12T12:54:00Z</dcterms:created>
  <dcterms:modified xsi:type="dcterms:W3CDTF">2023-10-13T01:33:00Z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2023-04-11T09:58:47Z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418f3fed-1ade-436b-aaa4-38cd2a0f0e3b</vt:lpwstr>
  </property>
  <property fmtid="{D5CDD505-2E9C-101B-9397-08002B2CF9AE}" pid="22" name="MSIP_Label_83bcef13-7cac-433f-ba1d-47a323951816_ContentBits">
    <vt:lpwstr>0</vt:lpwstr>
  </property>
</Properties>
</file>